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00D4" w:rsidRPr="0013158A" w:rsidRDefault="006F1337" w:rsidP="00DA00D4">
      <w:pPr>
        <w:spacing w:after="0"/>
        <w:jc w:val="center"/>
        <w:rPr>
          <w:b/>
          <w:sz w:val="24"/>
          <w:szCs w:val="24"/>
        </w:rPr>
      </w:pPr>
      <w:bookmarkStart w:id="0" w:name="_GoBack"/>
      <w:bookmarkEnd w:id="0"/>
      <w:r w:rsidRPr="0013158A">
        <w:rPr>
          <w:b/>
          <w:sz w:val="24"/>
          <w:szCs w:val="24"/>
        </w:rPr>
        <w:t>ACME</w:t>
      </w:r>
      <w:r w:rsidR="00DA00D4" w:rsidRPr="0013158A">
        <w:rPr>
          <w:b/>
          <w:sz w:val="24"/>
          <w:szCs w:val="24"/>
        </w:rPr>
        <w:t xml:space="preserve"> Company Air</w:t>
      </w:r>
      <w:r w:rsidR="00183DBB">
        <w:rPr>
          <w:b/>
          <w:sz w:val="24"/>
          <w:szCs w:val="24"/>
        </w:rPr>
        <w:t xml:space="preserve"> Impact Modeling Analyses Report</w:t>
      </w:r>
    </w:p>
    <w:sdt>
      <w:sdtPr>
        <w:rPr>
          <w:rFonts w:asciiTheme="minorHAnsi" w:eastAsiaTheme="minorHAnsi" w:hAnsiTheme="minorHAnsi" w:cstheme="minorHAnsi"/>
          <w:b w:val="0"/>
          <w:bCs w:val="0"/>
          <w:color w:val="auto"/>
          <w:sz w:val="24"/>
          <w:szCs w:val="24"/>
          <w:lang w:eastAsia="en-US"/>
        </w:rPr>
        <w:id w:val="-922869806"/>
        <w:docPartObj>
          <w:docPartGallery w:val="Table of Contents"/>
          <w:docPartUnique/>
        </w:docPartObj>
      </w:sdtPr>
      <w:sdtEndPr>
        <w:rPr>
          <w:rFonts w:cstheme="minorBidi"/>
          <w:noProof/>
          <w:sz w:val="22"/>
          <w:szCs w:val="22"/>
        </w:rPr>
      </w:sdtEndPr>
      <w:sdtContent>
        <w:p w:rsidR="00C11B8D" w:rsidRPr="004C5038" w:rsidRDefault="005F57BE">
          <w:pPr>
            <w:pStyle w:val="TOCHeading"/>
            <w:rPr>
              <w:rFonts w:asciiTheme="minorHAnsi" w:hAnsiTheme="minorHAnsi" w:cstheme="minorHAnsi"/>
              <w:color w:val="auto"/>
              <w:sz w:val="24"/>
              <w:szCs w:val="24"/>
            </w:rPr>
          </w:pPr>
          <w:r w:rsidRPr="004C5038">
            <w:rPr>
              <w:rFonts w:asciiTheme="minorHAnsi" w:hAnsiTheme="minorHAnsi" w:cstheme="minorHAnsi"/>
              <w:color w:val="auto"/>
              <w:sz w:val="24"/>
              <w:szCs w:val="24"/>
            </w:rPr>
            <w:t xml:space="preserve">Table of </w:t>
          </w:r>
          <w:r w:rsidR="00C11B8D" w:rsidRPr="004C5038">
            <w:rPr>
              <w:rFonts w:asciiTheme="minorHAnsi" w:hAnsiTheme="minorHAnsi" w:cstheme="minorHAnsi"/>
              <w:color w:val="auto"/>
              <w:sz w:val="24"/>
              <w:szCs w:val="24"/>
            </w:rPr>
            <w:t>Contents</w:t>
          </w:r>
        </w:p>
        <w:p w:rsidR="006309CD" w:rsidRDefault="006309CD" w:rsidP="008C354E">
          <w:pPr>
            <w:pStyle w:val="TOC1"/>
            <w:rPr>
              <w:noProof w:val="0"/>
            </w:rPr>
          </w:pPr>
        </w:p>
        <w:p w:rsidR="006563E3" w:rsidRDefault="00C11B8D">
          <w:pPr>
            <w:pStyle w:val="TOC1"/>
            <w:rPr>
              <w:rFonts w:eastAsiaTheme="minorEastAsia" w:cstheme="minorBidi"/>
              <w:b w:val="0"/>
            </w:rPr>
          </w:pPr>
          <w:r w:rsidRPr="0013158A">
            <w:rPr>
              <w:noProof w:val="0"/>
            </w:rPr>
            <w:fldChar w:fldCharType="begin"/>
          </w:r>
          <w:r w:rsidRPr="0013158A">
            <w:instrText xml:space="preserve"> TOC \o "1-3" \h \z \u </w:instrText>
          </w:r>
          <w:r w:rsidRPr="0013158A">
            <w:rPr>
              <w:noProof w:val="0"/>
            </w:rPr>
            <w:fldChar w:fldCharType="separate"/>
          </w:r>
          <w:hyperlink w:anchor="_Toc4585340" w:history="1">
            <w:r w:rsidR="006563E3" w:rsidRPr="00E65F87">
              <w:rPr>
                <w:rStyle w:val="Hyperlink"/>
              </w:rPr>
              <w:t>1.0</w:t>
            </w:r>
            <w:r w:rsidR="006563E3">
              <w:rPr>
                <w:rFonts w:eastAsiaTheme="minorEastAsia" w:cstheme="minorBidi"/>
                <w:b w:val="0"/>
              </w:rPr>
              <w:tab/>
            </w:r>
            <w:r w:rsidR="006563E3" w:rsidRPr="00E65F87">
              <w:rPr>
                <w:rStyle w:val="Hyperlink"/>
              </w:rPr>
              <w:t>Summary</w:t>
            </w:r>
            <w:r w:rsidR="006563E3">
              <w:rPr>
                <w:webHidden/>
              </w:rPr>
              <w:tab/>
            </w:r>
            <w:r w:rsidR="006563E3">
              <w:rPr>
                <w:webHidden/>
              </w:rPr>
              <w:fldChar w:fldCharType="begin"/>
            </w:r>
            <w:r w:rsidR="006563E3">
              <w:rPr>
                <w:webHidden/>
              </w:rPr>
              <w:instrText xml:space="preserve"> PAGEREF _Toc4585340 \h </w:instrText>
            </w:r>
            <w:r w:rsidR="006563E3">
              <w:rPr>
                <w:webHidden/>
              </w:rPr>
            </w:r>
            <w:r w:rsidR="006563E3">
              <w:rPr>
                <w:webHidden/>
              </w:rPr>
              <w:fldChar w:fldCharType="separate"/>
            </w:r>
            <w:r w:rsidR="006563E3">
              <w:rPr>
                <w:webHidden/>
              </w:rPr>
              <w:t>3</w:t>
            </w:r>
            <w:r w:rsidR="006563E3">
              <w:rPr>
                <w:webHidden/>
              </w:rPr>
              <w:fldChar w:fldCharType="end"/>
            </w:r>
          </w:hyperlink>
        </w:p>
        <w:p w:rsidR="006563E3" w:rsidRDefault="0086689D">
          <w:pPr>
            <w:pStyle w:val="TOC1"/>
            <w:rPr>
              <w:rFonts w:eastAsiaTheme="minorEastAsia" w:cstheme="minorBidi"/>
              <w:b w:val="0"/>
            </w:rPr>
          </w:pPr>
          <w:hyperlink w:anchor="_Toc4585341" w:history="1">
            <w:r w:rsidR="006563E3" w:rsidRPr="00E65F87">
              <w:rPr>
                <w:rStyle w:val="Hyperlink"/>
              </w:rPr>
              <w:t>2.0</w:t>
            </w:r>
            <w:r w:rsidR="006563E3">
              <w:rPr>
                <w:rFonts w:eastAsiaTheme="minorEastAsia" w:cstheme="minorBidi"/>
                <w:b w:val="0"/>
              </w:rPr>
              <w:tab/>
            </w:r>
            <w:r w:rsidR="006563E3" w:rsidRPr="00E65F87">
              <w:rPr>
                <w:rStyle w:val="Hyperlink"/>
              </w:rPr>
              <w:t>Project Description and Background as it Relates to Modeling Analyses</w:t>
            </w:r>
            <w:r w:rsidR="006563E3">
              <w:rPr>
                <w:webHidden/>
              </w:rPr>
              <w:tab/>
            </w:r>
            <w:r w:rsidR="006563E3">
              <w:rPr>
                <w:webHidden/>
              </w:rPr>
              <w:fldChar w:fldCharType="begin"/>
            </w:r>
            <w:r w:rsidR="006563E3">
              <w:rPr>
                <w:webHidden/>
              </w:rPr>
              <w:instrText xml:space="preserve"> PAGEREF _Toc4585341 \h </w:instrText>
            </w:r>
            <w:r w:rsidR="006563E3">
              <w:rPr>
                <w:webHidden/>
              </w:rPr>
            </w:r>
            <w:r w:rsidR="006563E3">
              <w:rPr>
                <w:webHidden/>
              </w:rPr>
              <w:fldChar w:fldCharType="separate"/>
            </w:r>
            <w:r w:rsidR="006563E3">
              <w:rPr>
                <w:webHidden/>
              </w:rPr>
              <w:t>3</w:t>
            </w:r>
            <w:r w:rsidR="006563E3">
              <w:rPr>
                <w:webHidden/>
              </w:rPr>
              <w:fldChar w:fldCharType="end"/>
            </w:r>
          </w:hyperlink>
        </w:p>
        <w:p w:rsidR="006563E3" w:rsidRDefault="0086689D">
          <w:pPr>
            <w:pStyle w:val="TOC2"/>
            <w:tabs>
              <w:tab w:val="left" w:pos="880"/>
              <w:tab w:val="right" w:leader="dot" w:pos="9350"/>
            </w:tabs>
            <w:rPr>
              <w:noProof/>
              <w:lang w:eastAsia="en-US"/>
            </w:rPr>
          </w:pPr>
          <w:hyperlink w:anchor="_Toc4585342" w:history="1">
            <w:r w:rsidR="006563E3" w:rsidRPr="00E65F87">
              <w:rPr>
                <w:rStyle w:val="Hyperlink"/>
                <w:rFonts w:cstheme="minorHAnsi"/>
                <w:noProof/>
              </w:rPr>
              <w:t>2.1</w:t>
            </w:r>
            <w:r w:rsidR="006563E3">
              <w:rPr>
                <w:noProof/>
                <w:lang w:eastAsia="en-US"/>
              </w:rPr>
              <w:tab/>
            </w:r>
            <w:r w:rsidR="006563E3" w:rsidRPr="00E65F87">
              <w:rPr>
                <w:rStyle w:val="Hyperlink"/>
                <w:rFonts w:cstheme="minorHAnsi"/>
                <w:noProof/>
              </w:rPr>
              <w:t>General Facility/Project Description</w:t>
            </w:r>
            <w:r w:rsidR="006563E3">
              <w:rPr>
                <w:noProof/>
                <w:webHidden/>
              </w:rPr>
              <w:tab/>
            </w:r>
            <w:r w:rsidR="006563E3">
              <w:rPr>
                <w:noProof/>
                <w:webHidden/>
              </w:rPr>
              <w:fldChar w:fldCharType="begin"/>
            </w:r>
            <w:r w:rsidR="006563E3">
              <w:rPr>
                <w:noProof/>
                <w:webHidden/>
              </w:rPr>
              <w:instrText xml:space="preserve"> PAGEREF _Toc4585342 \h </w:instrText>
            </w:r>
            <w:r w:rsidR="006563E3">
              <w:rPr>
                <w:noProof/>
                <w:webHidden/>
              </w:rPr>
            </w:r>
            <w:r w:rsidR="006563E3">
              <w:rPr>
                <w:noProof/>
                <w:webHidden/>
              </w:rPr>
              <w:fldChar w:fldCharType="separate"/>
            </w:r>
            <w:r w:rsidR="006563E3">
              <w:rPr>
                <w:noProof/>
                <w:webHidden/>
              </w:rPr>
              <w:t>3</w:t>
            </w:r>
            <w:r w:rsidR="006563E3">
              <w:rPr>
                <w:noProof/>
                <w:webHidden/>
              </w:rPr>
              <w:fldChar w:fldCharType="end"/>
            </w:r>
          </w:hyperlink>
        </w:p>
        <w:p w:rsidR="006563E3" w:rsidRDefault="0086689D">
          <w:pPr>
            <w:pStyle w:val="TOC2"/>
            <w:tabs>
              <w:tab w:val="left" w:pos="880"/>
              <w:tab w:val="right" w:leader="dot" w:pos="9350"/>
            </w:tabs>
            <w:rPr>
              <w:noProof/>
              <w:lang w:eastAsia="en-US"/>
            </w:rPr>
          </w:pPr>
          <w:hyperlink w:anchor="_Toc4585343" w:history="1">
            <w:r w:rsidR="006563E3" w:rsidRPr="00E65F87">
              <w:rPr>
                <w:rStyle w:val="Hyperlink"/>
                <w:rFonts w:cstheme="minorHAnsi"/>
                <w:noProof/>
              </w:rPr>
              <w:t>2.2</w:t>
            </w:r>
            <w:r w:rsidR="006563E3">
              <w:rPr>
                <w:noProof/>
                <w:lang w:eastAsia="en-US"/>
              </w:rPr>
              <w:tab/>
            </w:r>
            <w:r w:rsidR="006563E3" w:rsidRPr="00E65F87">
              <w:rPr>
                <w:rStyle w:val="Hyperlink"/>
                <w:rFonts w:cstheme="minorHAnsi"/>
                <w:noProof/>
              </w:rPr>
              <w:t>Location of Project</w:t>
            </w:r>
            <w:r w:rsidR="006563E3">
              <w:rPr>
                <w:noProof/>
                <w:webHidden/>
              </w:rPr>
              <w:tab/>
            </w:r>
            <w:r w:rsidR="006563E3">
              <w:rPr>
                <w:noProof/>
                <w:webHidden/>
              </w:rPr>
              <w:fldChar w:fldCharType="begin"/>
            </w:r>
            <w:r w:rsidR="006563E3">
              <w:rPr>
                <w:noProof/>
                <w:webHidden/>
              </w:rPr>
              <w:instrText xml:space="preserve"> PAGEREF _Toc4585343 \h </w:instrText>
            </w:r>
            <w:r w:rsidR="006563E3">
              <w:rPr>
                <w:noProof/>
                <w:webHidden/>
              </w:rPr>
            </w:r>
            <w:r w:rsidR="006563E3">
              <w:rPr>
                <w:noProof/>
                <w:webHidden/>
              </w:rPr>
              <w:fldChar w:fldCharType="separate"/>
            </w:r>
            <w:r w:rsidR="006563E3">
              <w:rPr>
                <w:noProof/>
                <w:webHidden/>
              </w:rPr>
              <w:t>4</w:t>
            </w:r>
            <w:r w:rsidR="006563E3">
              <w:rPr>
                <w:noProof/>
                <w:webHidden/>
              </w:rPr>
              <w:fldChar w:fldCharType="end"/>
            </w:r>
          </w:hyperlink>
        </w:p>
        <w:p w:rsidR="006563E3" w:rsidRDefault="0086689D">
          <w:pPr>
            <w:pStyle w:val="TOC2"/>
            <w:tabs>
              <w:tab w:val="left" w:pos="880"/>
              <w:tab w:val="right" w:leader="dot" w:pos="9350"/>
            </w:tabs>
            <w:rPr>
              <w:noProof/>
              <w:lang w:eastAsia="en-US"/>
            </w:rPr>
          </w:pPr>
          <w:hyperlink w:anchor="_Toc4585344" w:history="1">
            <w:r w:rsidR="006563E3" w:rsidRPr="00E65F87">
              <w:rPr>
                <w:rStyle w:val="Hyperlink"/>
                <w:rFonts w:cstheme="minorHAnsi"/>
                <w:noProof/>
              </w:rPr>
              <w:t>2.3</w:t>
            </w:r>
            <w:r w:rsidR="006563E3">
              <w:rPr>
                <w:noProof/>
                <w:lang w:eastAsia="en-US"/>
              </w:rPr>
              <w:tab/>
            </w:r>
            <w:r w:rsidR="006563E3" w:rsidRPr="00E65F87">
              <w:rPr>
                <w:rStyle w:val="Hyperlink"/>
                <w:rFonts w:cstheme="minorHAnsi"/>
                <w:noProof/>
              </w:rPr>
              <w:t>Existing Permits and Modeling Analyses Performed</w:t>
            </w:r>
            <w:r w:rsidR="006563E3">
              <w:rPr>
                <w:noProof/>
                <w:webHidden/>
              </w:rPr>
              <w:tab/>
            </w:r>
            <w:r w:rsidR="006563E3">
              <w:rPr>
                <w:noProof/>
                <w:webHidden/>
              </w:rPr>
              <w:fldChar w:fldCharType="begin"/>
            </w:r>
            <w:r w:rsidR="006563E3">
              <w:rPr>
                <w:noProof/>
                <w:webHidden/>
              </w:rPr>
              <w:instrText xml:space="preserve"> PAGEREF _Toc4585344 \h </w:instrText>
            </w:r>
            <w:r w:rsidR="006563E3">
              <w:rPr>
                <w:noProof/>
                <w:webHidden/>
              </w:rPr>
            </w:r>
            <w:r w:rsidR="006563E3">
              <w:rPr>
                <w:noProof/>
                <w:webHidden/>
              </w:rPr>
              <w:fldChar w:fldCharType="separate"/>
            </w:r>
            <w:r w:rsidR="006563E3">
              <w:rPr>
                <w:noProof/>
                <w:webHidden/>
              </w:rPr>
              <w:t>5</w:t>
            </w:r>
            <w:r w:rsidR="006563E3">
              <w:rPr>
                <w:noProof/>
                <w:webHidden/>
              </w:rPr>
              <w:fldChar w:fldCharType="end"/>
            </w:r>
          </w:hyperlink>
        </w:p>
        <w:p w:rsidR="006563E3" w:rsidRDefault="0086689D">
          <w:pPr>
            <w:pStyle w:val="TOC1"/>
            <w:rPr>
              <w:rFonts w:eastAsiaTheme="minorEastAsia" w:cstheme="minorBidi"/>
              <w:b w:val="0"/>
            </w:rPr>
          </w:pPr>
          <w:hyperlink w:anchor="_Toc4585345" w:history="1">
            <w:r w:rsidR="006563E3" w:rsidRPr="00E65F87">
              <w:rPr>
                <w:rStyle w:val="Hyperlink"/>
              </w:rPr>
              <w:t>3.0</w:t>
            </w:r>
            <w:r w:rsidR="006563E3">
              <w:rPr>
                <w:rFonts w:eastAsiaTheme="minorEastAsia" w:cstheme="minorBidi"/>
                <w:b w:val="0"/>
              </w:rPr>
              <w:tab/>
            </w:r>
            <w:r w:rsidR="006563E3" w:rsidRPr="00E65F87">
              <w:rPr>
                <w:rStyle w:val="Hyperlink"/>
              </w:rPr>
              <w:t>Modeling Analyses Applicability and Protocol</w:t>
            </w:r>
            <w:r w:rsidR="006563E3">
              <w:rPr>
                <w:webHidden/>
              </w:rPr>
              <w:tab/>
            </w:r>
            <w:r w:rsidR="006563E3">
              <w:rPr>
                <w:webHidden/>
              </w:rPr>
              <w:fldChar w:fldCharType="begin"/>
            </w:r>
            <w:r w:rsidR="006563E3">
              <w:rPr>
                <w:webHidden/>
              </w:rPr>
              <w:instrText xml:space="preserve"> PAGEREF _Toc4585345 \h </w:instrText>
            </w:r>
            <w:r w:rsidR="006563E3">
              <w:rPr>
                <w:webHidden/>
              </w:rPr>
            </w:r>
            <w:r w:rsidR="006563E3">
              <w:rPr>
                <w:webHidden/>
              </w:rPr>
              <w:fldChar w:fldCharType="separate"/>
            </w:r>
            <w:r w:rsidR="006563E3">
              <w:rPr>
                <w:webHidden/>
              </w:rPr>
              <w:t>6</w:t>
            </w:r>
            <w:r w:rsidR="006563E3">
              <w:rPr>
                <w:webHidden/>
              </w:rPr>
              <w:fldChar w:fldCharType="end"/>
            </w:r>
          </w:hyperlink>
        </w:p>
        <w:p w:rsidR="006563E3" w:rsidRDefault="0086689D">
          <w:pPr>
            <w:pStyle w:val="TOC2"/>
            <w:tabs>
              <w:tab w:val="left" w:pos="880"/>
              <w:tab w:val="right" w:leader="dot" w:pos="9350"/>
            </w:tabs>
            <w:rPr>
              <w:noProof/>
              <w:lang w:eastAsia="en-US"/>
            </w:rPr>
          </w:pPr>
          <w:hyperlink w:anchor="_Toc4585346" w:history="1">
            <w:r w:rsidR="006563E3" w:rsidRPr="00E65F87">
              <w:rPr>
                <w:rStyle w:val="Hyperlink"/>
                <w:rFonts w:cstheme="minorHAnsi"/>
                <w:noProof/>
              </w:rPr>
              <w:t>3.1</w:t>
            </w:r>
            <w:r w:rsidR="006563E3">
              <w:rPr>
                <w:noProof/>
                <w:lang w:eastAsia="en-US"/>
              </w:rPr>
              <w:tab/>
            </w:r>
            <w:r w:rsidR="006563E3" w:rsidRPr="00E65F87">
              <w:rPr>
                <w:rStyle w:val="Hyperlink"/>
                <w:rFonts w:cstheme="minorHAnsi"/>
                <w:noProof/>
              </w:rPr>
              <w:t>Applicable Standards</w:t>
            </w:r>
            <w:r w:rsidR="006563E3">
              <w:rPr>
                <w:noProof/>
                <w:webHidden/>
              </w:rPr>
              <w:tab/>
            </w:r>
            <w:r w:rsidR="006563E3">
              <w:rPr>
                <w:noProof/>
                <w:webHidden/>
              </w:rPr>
              <w:fldChar w:fldCharType="begin"/>
            </w:r>
            <w:r w:rsidR="006563E3">
              <w:rPr>
                <w:noProof/>
                <w:webHidden/>
              </w:rPr>
              <w:instrText xml:space="preserve"> PAGEREF _Toc4585346 \h </w:instrText>
            </w:r>
            <w:r w:rsidR="006563E3">
              <w:rPr>
                <w:noProof/>
                <w:webHidden/>
              </w:rPr>
            </w:r>
            <w:r w:rsidR="006563E3">
              <w:rPr>
                <w:noProof/>
                <w:webHidden/>
              </w:rPr>
              <w:fldChar w:fldCharType="separate"/>
            </w:r>
            <w:r w:rsidR="006563E3">
              <w:rPr>
                <w:noProof/>
                <w:webHidden/>
              </w:rPr>
              <w:t>6</w:t>
            </w:r>
            <w:r w:rsidR="006563E3">
              <w:rPr>
                <w:noProof/>
                <w:webHidden/>
              </w:rPr>
              <w:fldChar w:fldCharType="end"/>
            </w:r>
          </w:hyperlink>
        </w:p>
        <w:p w:rsidR="006563E3" w:rsidRDefault="0086689D">
          <w:pPr>
            <w:pStyle w:val="TOC2"/>
            <w:tabs>
              <w:tab w:val="left" w:pos="880"/>
              <w:tab w:val="right" w:leader="dot" w:pos="9350"/>
            </w:tabs>
            <w:rPr>
              <w:noProof/>
              <w:lang w:eastAsia="en-US"/>
            </w:rPr>
          </w:pPr>
          <w:hyperlink w:anchor="_Toc4585347" w:history="1">
            <w:r w:rsidR="006563E3" w:rsidRPr="00E65F87">
              <w:rPr>
                <w:rStyle w:val="Hyperlink"/>
                <w:rFonts w:cstheme="minorHAnsi"/>
                <w:noProof/>
              </w:rPr>
              <w:t>3.2</w:t>
            </w:r>
            <w:r w:rsidR="006563E3">
              <w:rPr>
                <w:noProof/>
                <w:lang w:eastAsia="en-US"/>
              </w:rPr>
              <w:tab/>
            </w:r>
            <w:r w:rsidR="006563E3" w:rsidRPr="00E65F87">
              <w:rPr>
                <w:rStyle w:val="Hyperlink"/>
                <w:rFonts w:cstheme="minorHAnsi"/>
                <w:noProof/>
              </w:rPr>
              <w:t>Criteria Pollutant Modeling Applicability</w:t>
            </w:r>
            <w:r w:rsidR="006563E3">
              <w:rPr>
                <w:noProof/>
                <w:webHidden/>
              </w:rPr>
              <w:tab/>
            </w:r>
            <w:r w:rsidR="006563E3">
              <w:rPr>
                <w:noProof/>
                <w:webHidden/>
              </w:rPr>
              <w:fldChar w:fldCharType="begin"/>
            </w:r>
            <w:r w:rsidR="006563E3">
              <w:rPr>
                <w:noProof/>
                <w:webHidden/>
              </w:rPr>
              <w:instrText xml:space="preserve"> PAGEREF _Toc4585347 \h </w:instrText>
            </w:r>
            <w:r w:rsidR="006563E3">
              <w:rPr>
                <w:noProof/>
                <w:webHidden/>
              </w:rPr>
            </w:r>
            <w:r w:rsidR="006563E3">
              <w:rPr>
                <w:noProof/>
                <w:webHidden/>
              </w:rPr>
              <w:fldChar w:fldCharType="separate"/>
            </w:r>
            <w:r w:rsidR="006563E3">
              <w:rPr>
                <w:noProof/>
                <w:webHidden/>
              </w:rPr>
              <w:t>8</w:t>
            </w:r>
            <w:r w:rsidR="006563E3">
              <w:rPr>
                <w:noProof/>
                <w:webHidden/>
              </w:rPr>
              <w:fldChar w:fldCharType="end"/>
            </w:r>
          </w:hyperlink>
        </w:p>
        <w:p w:rsidR="006563E3" w:rsidRDefault="0086689D">
          <w:pPr>
            <w:pStyle w:val="TOC2"/>
            <w:tabs>
              <w:tab w:val="left" w:pos="880"/>
              <w:tab w:val="right" w:leader="dot" w:pos="9350"/>
            </w:tabs>
            <w:rPr>
              <w:noProof/>
              <w:lang w:eastAsia="en-US"/>
            </w:rPr>
          </w:pPr>
          <w:hyperlink w:anchor="_Toc4585348" w:history="1">
            <w:r w:rsidR="006563E3" w:rsidRPr="00E65F87">
              <w:rPr>
                <w:rStyle w:val="Hyperlink"/>
                <w:rFonts w:cstheme="minorHAnsi"/>
                <w:noProof/>
              </w:rPr>
              <w:t>3.3</w:t>
            </w:r>
            <w:r w:rsidR="006563E3">
              <w:rPr>
                <w:noProof/>
                <w:lang w:eastAsia="en-US"/>
              </w:rPr>
              <w:tab/>
            </w:r>
            <w:r w:rsidR="006563E3" w:rsidRPr="00E65F87">
              <w:rPr>
                <w:rStyle w:val="Hyperlink"/>
                <w:rFonts w:cstheme="minorHAnsi"/>
                <w:noProof/>
              </w:rPr>
              <w:t>TAP Modeling Applicability</w:t>
            </w:r>
            <w:r w:rsidR="006563E3">
              <w:rPr>
                <w:noProof/>
                <w:webHidden/>
              </w:rPr>
              <w:tab/>
            </w:r>
            <w:r w:rsidR="006563E3">
              <w:rPr>
                <w:noProof/>
                <w:webHidden/>
              </w:rPr>
              <w:fldChar w:fldCharType="begin"/>
            </w:r>
            <w:r w:rsidR="006563E3">
              <w:rPr>
                <w:noProof/>
                <w:webHidden/>
              </w:rPr>
              <w:instrText xml:space="preserve"> PAGEREF _Toc4585348 \h </w:instrText>
            </w:r>
            <w:r w:rsidR="006563E3">
              <w:rPr>
                <w:noProof/>
                <w:webHidden/>
              </w:rPr>
            </w:r>
            <w:r w:rsidR="006563E3">
              <w:rPr>
                <w:noProof/>
                <w:webHidden/>
              </w:rPr>
              <w:fldChar w:fldCharType="separate"/>
            </w:r>
            <w:r w:rsidR="006563E3">
              <w:rPr>
                <w:noProof/>
                <w:webHidden/>
              </w:rPr>
              <w:t>9</w:t>
            </w:r>
            <w:r w:rsidR="006563E3">
              <w:rPr>
                <w:noProof/>
                <w:webHidden/>
              </w:rPr>
              <w:fldChar w:fldCharType="end"/>
            </w:r>
          </w:hyperlink>
        </w:p>
        <w:p w:rsidR="006563E3" w:rsidRDefault="0086689D">
          <w:pPr>
            <w:pStyle w:val="TOC2"/>
            <w:tabs>
              <w:tab w:val="left" w:pos="880"/>
              <w:tab w:val="right" w:leader="dot" w:pos="9350"/>
            </w:tabs>
            <w:rPr>
              <w:noProof/>
              <w:lang w:eastAsia="en-US"/>
            </w:rPr>
          </w:pPr>
          <w:hyperlink w:anchor="_Toc4585349" w:history="1">
            <w:r w:rsidR="006563E3" w:rsidRPr="00E65F87">
              <w:rPr>
                <w:rStyle w:val="Hyperlink"/>
                <w:rFonts w:cstheme="minorHAnsi"/>
                <w:noProof/>
              </w:rPr>
              <w:t>3.4</w:t>
            </w:r>
            <w:r w:rsidR="006563E3">
              <w:rPr>
                <w:noProof/>
                <w:lang w:eastAsia="en-US"/>
              </w:rPr>
              <w:tab/>
            </w:r>
            <w:r w:rsidR="006563E3" w:rsidRPr="00E65F87">
              <w:rPr>
                <w:rStyle w:val="Hyperlink"/>
                <w:rFonts w:cstheme="minorHAnsi"/>
                <w:noProof/>
              </w:rPr>
              <w:t>Modeling Protocol</w:t>
            </w:r>
            <w:r w:rsidR="006563E3">
              <w:rPr>
                <w:noProof/>
                <w:webHidden/>
              </w:rPr>
              <w:tab/>
            </w:r>
            <w:r w:rsidR="006563E3">
              <w:rPr>
                <w:noProof/>
                <w:webHidden/>
              </w:rPr>
              <w:fldChar w:fldCharType="begin"/>
            </w:r>
            <w:r w:rsidR="006563E3">
              <w:rPr>
                <w:noProof/>
                <w:webHidden/>
              </w:rPr>
              <w:instrText xml:space="preserve"> PAGEREF _Toc4585349 \h </w:instrText>
            </w:r>
            <w:r w:rsidR="006563E3">
              <w:rPr>
                <w:noProof/>
                <w:webHidden/>
              </w:rPr>
            </w:r>
            <w:r w:rsidR="006563E3">
              <w:rPr>
                <w:noProof/>
                <w:webHidden/>
              </w:rPr>
              <w:fldChar w:fldCharType="separate"/>
            </w:r>
            <w:r w:rsidR="006563E3">
              <w:rPr>
                <w:noProof/>
                <w:webHidden/>
              </w:rPr>
              <w:t>10</w:t>
            </w:r>
            <w:r w:rsidR="006563E3">
              <w:rPr>
                <w:noProof/>
                <w:webHidden/>
              </w:rPr>
              <w:fldChar w:fldCharType="end"/>
            </w:r>
          </w:hyperlink>
        </w:p>
        <w:p w:rsidR="006563E3" w:rsidRDefault="0086689D">
          <w:pPr>
            <w:pStyle w:val="TOC1"/>
            <w:rPr>
              <w:rFonts w:eastAsiaTheme="minorEastAsia" w:cstheme="minorBidi"/>
              <w:b w:val="0"/>
            </w:rPr>
          </w:pPr>
          <w:hyperlink w:anchor="_Toc4585350" w:history="1">
            <w:r w:rsidR="006563E3" w:rsidRPr="00E65F87">
              <w:rPr>
                <w:rStyle w:val="Hyperlink"/>
              </w:rPr>
              <w:t>4.0</w:t>
            </w:r>
            <w:r w:rsidR="006563E3">
              <w:rPr>
                <w:rFonts w:eastAsiaTheme="minorEastAsia" w:cstheme="minorBidi"/>
                <w:b w:val="0"/>
              </w:rPr>
              <w:tab/>
            </w:r>
            <w:r w:rsidR="006563E3" w:rsidRPr="00E65F87">
              <w:rPr>
                <w:rStyle w:val="Hyperlink"/>
              </w:rPr>
              <w:t>Modeled Emission Sources</w:t>
            </w:r>
            <w:r w:rsidR="006563E3">
              <w:rPr>
                <w:webHidden/>
              </w:rPr>
              <w:tab/>
            </w:r>
            <w:r w:rsidR="006563E3">
              <w:rPr>
                <w:webHidden/>
              </w:rPr>
              <w:fldChar w:fldCharType="begin"/>
            </w:r>
            <w:r w:rsidR="006563E3">
              <w:rPr>
                <w:webHidden/>
              </w:rPr>
              <w:instrText xml:space="preserve"> PAGEREF _Toc4585350 \h </w:instrText>
            </w:r>
            <w:r w:rsidR="006563E3">
              <w:rPr>
                <w:webHidden/>
              </w:rPr>
            </w:r>
            <w:r w:rsidR="006563E3">
              <w:rPr>
                <w:webHidden/>
              </w:rPr>
              <w:fldChar w:fldCharType="separate"/>
            </w:r>
            <w:r w:rsidR="006563E3">
              <w:rPr>
                <w:webHidden/>
              </w:rPr>
              <w:t>11</w:t>
            </w:r>
            <w:r w:rsidR="006563E3">
              <w:rPr>
                <w:webHidden/>
              </w:rPr>
              <w:fldChar w:fldCharType="end"/>
            </w:r>
          </w:hyperlink>
        </w:p>
        <w:p w:rsidR="006563E3" w:rsidRDefault="0086689D">
          <w:pPr>
            <w:pStyle w:val="TOC2"/>
            <w:tabs>
              <w:tab w:val="left" w:pos="880"/>
              <w:tab w:val="right" w:leader="dot" w:pos="9350"/>
            </w:tabs>
            <w:rPr>
              <w:noProof/>
              <w:lang w:eastAsia="en-US"/>
            </w:rPr>
          </w:pPr>
          <w:hyperlink w:anchor="_Toc4585351" w:history="1">
            <w:r w:rsidR="006563E3" w:rsidRPr="00E65F87">
              <w:rPr>
                <w:rStyle w:val="Hyperlink"/>
                <w:rFonts w:cstheme="minorHAnsi"/>
                <w:noProof/>
              </w:rPr>
              <w:t>4.1</w:t>
            </w:r>
            <w:r w:rsidR="006563E3">
              <w:rPr>
                <w:noProof/>
                <w:lang w:eastAsia="en-US"/>
              </w:rPr>
              <w:tab/>
            </w:r>
            <w:r w:rsidR="006563E3" w:rsidRPr="00E65F87">
              <w:rPr>
                <w:rStyle w:val="Hyperlink"/>
                <w:rFonts w:cstheme="minorHAnsi"/>
                <w:noProof/>
              </w:rPr>
              <w:t>Criteria Pollutants</w:t>
            </w:r>
            <w:r w:rsidR="006563E3">
              <w:rPr>
                <w:noProof/>
                <w:webHidden/>
              </w:rPr>
              <w:tab/>
            </w:r>
            <w:r w:rsidR="006563E3">
              <w:rPr>
                <w:noProof/>
                <w:webHidden/>
              </w:rPr>
              <w:fldChar w:fldCharType="begin"/>
            </w:r>
            <w:r w:rsidR="006563E3">
              <w:rPr>
                <w:noProof/>
                <w:webHidden/>
              </w:rPr>
              <w:instrText xml:space="preserve"> PAGEREF _Toc4585351 \h </w:instrText>
            </w:r>
            <w:r w:rsidR="006563E3">
              <w:rPr>
                <w:noProof/>
                <w:webHidden/>
              </w:rPr>
            </w:r>
            <w:r w:rsidR="006563E3">
              <w:rPr>
                <w:noProof/>
                <w:webHidden/>
              </w:rPr>
              <w:fldChar w:fldCharType="separate"/>
            </w:r>
            <w:r w:rsidR="006563E3">
              <w:rPr>
                <w:noProof/>
                <w:webHidden/>
              </w:rPr>
              <w:t>11</w:t>
            </w:r>
            <w:r w:rsidR="006563E3">
              <w:rPr>
                <w:noProof/>
                <w:webHidden/>
              </w:rPr>
              <w:fldChar w:fldCharType="end"/>
            </w:r>
          </w:hyperlink>
        </w:p>
        <w:p w:rsidR="006563E3" w:rsidRDefault="0086689D">
          <w:pPr>
            <w:pStyle w:val="TOC3"/>
            <w:tabs>
              <w:tab w:val="left" w:pos="1320"/>
              <w:tab w:val="right" w:leader="dot" w:pos="9350"/>
            </w:tabs>
            <w:rPr>
              <w:noProof/>
              <w:lang w:eastAsia="en-US"/>
            </w:rPr>
          </w:pPr>
          <w:hyperlink w:anchor="_Toc4585352" w:history="1">
            <w:r w:rsidR="006563E3" w:rsidRPr="00E65F87">
              <w:rPr>
                <w:rStyle w:val="Hyperlink"/>
                <w:rFonts w:cstheme="minorHAnsi"/>
                <w:noProof/>
              </w:rPr>
              <w:t>4.1.1</w:t>
            </w:r>
            <w:r w:rsidR="006563E3">
              <w:rPr>
                <w:noProof/>
                <w:lang w:eastAsia="en-US"/>
              </w:rPr>
              <w:tab/>
            </w:r>
            <w:r w:rsidR="006563E3" w:rsidRPr="00E65F87">
              <w:rPr>
                <w:rStyle w:val="Hyperlink"/>
                <w:rFonts w:cstheme="minorHAnsi"/>
                <w:noProof/>
              </w:rPr>
              <w:t>Modeled Emission Rates for Significant Impact Level Analyses</w:t>
            </w:r>
            <w:r w:rsidR="006563E3">
              <w:rPr>
                <w:noProof/>
                <w:webHidden/>
              </w:rPr>
              <w:tab/>
            </w:r>
            <w:r w:rsidR="006563E3">
              <w:rPr>
                <w:noProof/>
                <w:webHidden/>
              </w:rPr>
              <w:fldChar w:fldCharType="begin"/>
            </w:r>
            <w:r w:rsidR="006563E3">
              <w:rPr>
                <w:noProof/>
                <w:webHidden/>
              </w:rPr>
              <w:instrText xml:space="preserve"> PAGEREF _Toc4585352 \h </w:instrText>
            </w:r>
            <w:r w:rsidR="006563E3">
              <w:rPr>
                <w:noProof/>
                <w:webHidden/>
              </w:rPr>
            </w:r>
            <w:r w:rsidR="006563E3">
              <w:rPr>
                <w:noProof/>
                <w:webHidden/>
              </w:rPr>
              <w:fldChar w:fldCharType="separate"/>
            </w:r>
            <w:r w:rsidR="006563E3">
              <w:rPr>
                <w:noProof/>
                <w:webHidden/>
              </w:rPr>
              <w:t>11</w:t>
            </w:r>
            <w:r w:rsidR="006563E3">
              <w:rPr>
                <w:noProof/>
                <w:webHidden/>
              </w:rPr>
              <w:fldChar w:fldCharType="end"/>
            </w:r>
          </w:hyperlink>
        </w:p>
        <w:p w:rsidR="006563E3" w:rsidRDefault="0086689D">
          <w:pPr>
            <w:pStyle w:val="TOC3"/>
            <w:tabs>
              <w:tab w:val="left" w:pos="1320"/>
              <w:tab w:val="right" w:leader="dot" w:pos="9350"/>
            </w:tabs>
            <w:rPr>
              <w:noProof/>
              <w:lang w:eastAsia="en-US"/>
            </w:rPr>
          </w:pPr>
          <w:hyperlink w:anchor="_Toc4585353" w:history="1">
            <w:r w:rsidR="006563E3" w:rsidRPr="00E65F87">
              <w:rPr>
                <w:rStyle w:val="Hyperlink"/>
                <w:rFonts w:cstheme="minorHAnsi"/>
                <w:noProof/>
              </w:rPr>
              <w:t>4.1.2</w:t>
            </w:r>
            <w:r w:rsidR="006563E3">
              <w:rPr>
                <w:noProof/>
                <w:lang w:eastAsia="en-US"/>
              </w:rPr>
              <w:tab/>
            </w:r>
            <w:r w:rsidR="006563E3" w:rsidRPr="00E65F87">
              <w:rPr>
                <w:rStyle w:val="Hyperlink"/>
                <w:rFonts w:cstheme="minorHAnsi"/>
                <w:noProof/>
              </w:rPr>
              <w:t>Modeled Emission Rates for Cumulative Impact Analyses</w:t>
            </w:r>
            <w:r w:rsidR="006563E3">
              <w:rPr>
                <w:noProof/>
                <w:webHidden/>
              </w:rPr>
              <w:tab/>
            </w:r>
            <w:r w:rsidR="006563E3">
              <w:rPr>
                <w:noProof/>
                <w:webHidden/>
              </w:rPr>
              <w:fldChar w:fldCharType="begin"/>
            </w:r>
            <w:r w:rsidR="006563E3">
              <w:rPr>
                <w:noProof/>
                <w:webHidden/>
              </w:rPr>
              <w:instrText xml:space="preserve"> PAGEREF _Toc4585353 \h </w:instrText>
            </w:r>
            <w:r w:rsidR="006563E3">
              <w:rPr>
                <w:noProof/>
                <w:webHidden/>
              </w:rPr>
            </w:r>
            <w:r w:rsidR="006563E3">
              <w:rPr>
                <w:noProof/>
                <w:webHidden/>
              </w:rPr>
              <w:fldChar w:fldCharType="separate"/>
            </w:r>
            <w:r w:rsidR="006563E3">
              <w:rPr>
                <w:noProof/>
                <w:webHidden/>
              </w:rPr>
              <w:t>12</w:t>
            </w:r>
            <w:r w:rsidR="006563E3">
              <w:rPr>
                <w:noProof/>
                <w:webHidden/>
              </w:rPr>
              <w:fldChar w:fldCharType="end"/>
            </w:r>
          </w:hyperlink>
        </w:p>
        <w:p w:rsidR="006563E3" w:rsidRDefault="0086689D">
          <w:pPr>
            <w:pStyle w:val="TOC3"/>
            <w:tabs>
              <w:tab w:val="left" w:pos="1320"/>
              <w:tab w:val="right" w:leader="dot" w:pos="9350"/>
            </w:tabs>
            <w:rPr>
              <w:noProof/>
              <w:lang w:eastAsia="en-US"/>
            </w:rPr>
          </w:pPr>
          <w:hyperlink w:anchor="_Toc4585354" w:history="1">
            <w:r w:rsidR="006563E3" w:rsidRPr="00E65F87">
              <w:rPr>
                <w:rStyle w:val="Hyperlink"/>
                <w:rFonts w:cstheme="minorHAnsi"/>
                <w:noProof/>
              </w:rPr>
              <w:t>4.1.3</w:t>
            </w:r>
            <w:r w:rsidR="006563E3">
              <w:rPr>
                <w:noProof/>
                <w:lang w:eastAsia="en-US"/>
              </w:rPr>
              <w:tab/>
            </w:r>
            <w:r w:rsidR="006563E3" w:rsidRPr="00E65F87">
              <w:rPr>
                <w:rStyle w:val="Hyperlink"/>
                <w:rFonts w:cstheme="minorHAnsi"/>
                <w:noProof/>
              </w:rPr>
              <w:t>NO</w:t>
            </w:r>
            <w:r w:rsidR="006563E3" w:rsidRPr="00E65F87">
              <w:rPr>
                <w:rStyle w:val="Hyperlink"/>
                <w:rFonts w:cstheme="minorHAnsi"/>
                <w:noProof/>
                <w:vertAlign w:val="subscript"/>
              </w:rPr>
              <w:t>2</w:t>
            </w:r>
            <w:r w:rsidR="006563E3" w:rsidRPr="00E65F87">
              <w:rPr>
                <w:rStyle w:val="Hyperlink"/>
                <w:rFonts w:cstheme="minorHAnsi"/>
                <w:noProof/>
              </w:rPr>
              <w:t>/NOx Ratio for NOx Chemistry Modeling</w:t>
            </w:r>
            <w:r w:rsidR="006563E3">
              <w:rPr>
                <w:noProof/>
                <w:webHidden/>
              </w:rPr>
              <w:tab/>
            </w:r>
            <w:r w:rsidR="006563E3">
              <w:rPr>
                <w:noProof/>
                <w:webHidden/>
              </w:rPr>
              <w:fldChar w:fldCharType="begin"/>
            </w:r>
            <w:r w:rsidR="006563E3">
              <w:rPr>
                <w:noProof/>
                <w:webHidden/>
              </w:rPr>
              <w:instrText xml:space="preserve"> PAGEREF _Toc4585354 \h </w:instrText>
            </w:r>
            <w:r w:rsidR="006563E3">
              <w:rPr>
                <w:noProof/>
                <w:webHidden/>
              </w:rPr>
            </w:r>
            <w:r w:rsidR="006563E3">
              <w:rPr>
                <w:noProof/>
                <w:webHidden/>
              </w:rPr>
              <w:fldChar w:fldCharType="separate"/>
            </w:r>
            <w:r w:rsidR="006563E3">
              <w:rPr>
                <w:noProof/>
                <w:webHidden/>
              </w:rPr>
              <w:t>12</w:t>
            </w:r>
            <w:r w:rsidR="006563E3">
              <w:rPr>
                <w:noProof/>
                <w:webHidden/>
              </w:rPr>
              <w:fldChar w:fldCharType="end"/>
            </w:r>
          </w:hyperlink>
        </w:p>
        <w:p w:rsidR="006563E3" w:rsidRDefault="0086689D">
          <w:pPr>
            <w:pStyle w:val="TOC3"/>
            <w:tabs>
              <w:tab w:val="left" w:pos="1320"/>
              <w:tab w:val="right" w:leader="dot" w:pos="9350"/>
            </w:tabs>
            <w:rPr>
              <w:noProof/>
              <w:lang w:eastAsia="en-US"/>
            </w:rPr>
          </w:pPr>
          <w:hyperlink w:anchor="_Toc4585355" w:history="1">
            <w:r w:rsidR="006563E3" w:rsidRPr="00E65F87">
              <w:rPr>
                <w:rStyle w:val="Hyperlink"/>
                <w:rFonts w:cstheme="minorHAnsi"/>
                <w:noProof/>
              </w:rPr>
              <w:t>4.1.4</w:t>
            </w:r>
            <w:r w:rsidR="006563E3">
              <w:rPr>
                <w:noProof/>
                <w:lang w:eastAsia="en-US"/>
              </w:rPr>
              <w:tab/>
            </w:r>
            <w:r w:rsidR="006563E3" w:rsidRPr="00E65F87">
              <w:rPr>
                <w:rStyle w:val="Hyperlink"/>
                <w:rFonts w:cstheme="minorHAnsi"/>
                <w:noProof/>
              </w:rPr>
              <w:t>Special Methods for Modeling Criteria Pollutant Emissions</w:t>
            </w:r>
            <w:r w:rsidR="006563E3">
              <w:rPr>
                <w:noProof/>
                <w:webHidden/>
              </w:rPr>
              <w:tab/>
            </w:r>
            <w:r w:rsidR="006563E3">
              <w:rPr>
                <w:noProof/>
                <w:webHidden/>
              </w:rPr>
              <w:fldChar w:fldCharType="begin"/>
            </w:r>
            <w:r w:rsidR="006563E3">
              <w:rPr>
                <w:noProof/>
                <w:webHidden/>
              </w:rPr>
              <w:instrText xml:space="preserve"> PAGEREF _Toc4585355 \h </w:instrText>
            </w:r>
            <w:r w:rsidR="006563E3">
              <w:rPr>
                <w:noProof/>
                <w:webHidden/>
              </w:rPr>
            </w:r>
            <w:r w:rsidR="006563E3">
              <w:rPr>
                <w:noProof/>
                <w:webHidden/>
              </w:rPr>
              <w:fldChar w:fldCharType="separate"/>
            </w:r>
            <w:r w:rsidR="006563E3">
              <w:rPr>
                <w:noProof/>
                <w:webHidden/>
              </w:rPr>
              <w:t>12</w:t>
            </w:r>
            <w:r w:rsidR="006563E3">
              <w:rPr>
                <w:noProof/>
                <w:webHidden/>
              </w:rPr>
              <w:fldChar w:fldCharType="end"/>
            </w:r>
          </w:hyperlink>
        </w:p>
        <w:p w:rsidR="006563E3" w:rsidRDefault="0086689D">
          <w:pPr>
            <w:pStyle w:val="TOC2"/>
            <w:tabs>
              <w:tab w:val="left" w:pos="880"/>
              <w:tab w:val="right" w:leader="dot" w:pos="9350"/>
            </w:tabs>
            <w:rPr>
              <w:noProof/>
              <w:lang w:eastAsia="en-US"/>
            </w:rPr>
          </w:pPr>
          <w:hyperlink w:anchor="_Toc4585356" w:history="1">
            <w:r w:rsidR="006563E3" w:rsidRPr="00E65F87">
              <w:rPr>
                <w:rStyle w:val="Hyperlink"/>
                <w:rFonts w:cstheme="minorHAnsi"/>
                <w:noProof/>
              </w:rPr>
              <w:t>4.2</w:t>
            </w:r>
            <w:r w:rsidR="006563E3">
              <w:rPr>
                <w:noProof/>
                <w:lang w:eastAsia="en-US"/>
              </w:rPr>
              <w:tab/>
            </w:r>
            <w:r w:rsidR="006563E3" w:rsidRPr="00E65F87">
              <w:rPr>
                <w:rStyle w:val="Hyperlink"/>
                <w:rFonts w:cstheme="minorHAnsi"/>
                <w:noProof/>
              </w:rPr>
              <w:t>Toxic Air Pollutants</w:t>
            </w:r>
            <w:r w:rsidR="006563E3">
              <w:rPr>
                <w:noProof/>
                <w:webHidden/>
              </w:rPr>
              <w:tab/>
            </w:r>
            <w:r w:rsidR="006563E3">
              <w:rPr>
                <w:noProof/>
                <w:webHidden/>
              </w:rPr>
              <w:fldChar w:fldCharType="begin"/>
            </w:r>
            <w:r w:rsidR="006563E3">
              <w:rPr>
                <w:noProof/>
                <w:webHidden/>
              </w:rPr>
              <w:instrText xml:space="preserve"> PAGEREF _Toc4585356 \h </w:instrText>
            </w:r>
            <w:r w:rsidR="006563E3">
              <w:rPr>
                <w:noProof/>
                <w:webHidden/>
              </w:rPr>
            </w:r>
            <w:r w:rsidR="006563E3">
              <w:rPr>
                <w:noProof/>
                <w:webHidden/>
              </w:rPr>
              <w:fldChar w:fldCharType="separate"/>
            </w:r>
            <w:r w:rsidR="006563E3">
              <w:rPr>
                <w:noProof/>
                <w:webHidden/>
              </w:rPr>
              <w:t>12</w:t>
            </w:r>
            <w:r w:rsidR="006563E3">
              <w:rPr>
                <w:noProof/>
                <w:webHidden/>
              </w:rPr>
              <w:fldChar w:fldCharType="end"/>
            </w:r>
          </w:hyperlink>
        </w:p>
        <w:p w:rsidR="006563E3" w:rsidRDefault="0086689D">
          <w:pPr>
            <w:pStyle w:val="TOC2"/>
            <w:tabs>
              <w:tab w:val="left" w:pos="880"/>
              <w:tab w:val="right" w:leader="dot" w:pos="9350"/>
            </w:tabs>
            <w:rPr>
              <w:noProof/>
              <w:lang w:eastAsia="en-US"/>
            </w:rPr>
          </w:pPr>
          <w:hyperlink w:anchor="_Toc4585357" w:history="1">
            <w:r w:rsidR="006563E3" w:rsidRPr="00E65F87">
              <w:rPr>
                <w:rStyle w:val="Hyperlink"/>
                <w:rFonts w:cstheme="minorHAnsi"/>
                <w:noProof/>
              </w:rPr>
              <w:t>4.3</w:t>
            </w:r>
            <w:r w:rsidR="006563E3">
              <w:rPr>
                <w:noProof/>
                <w:lang w:eastAsia="en-US"/>
              </w:rPr>
              <w:tab/>
            </w:r>
            <w:r w:rsidR="006563E3" w:rsidRPr="00E65F87">
              <w:rPr>
                <w:rStyle w:val="Hyperlink"/>
                <w:rFonts w:cstheme="minorHAnsi"/>
                <w:noProof/>
              </w:rPr>
              <w:t>Emission Release Parameters</w:t>
            </w:r>
            <w:r w:rsidR="006563E3">
              <w:rPr>
                <w:noProof/>
                <w:webHidden/>
              </w:rPr>
              <w:tab/>
            </w:r>
            <w:r w:rsidR="006563E3">
              <w:rPr>
                <w:noProof/>
                <w:webHidden/>
              </w:rPr>
              <w:fldChar w:fldCharType="begin"/>
            </w:r>
            <w:r w:rsidR="006563E3">
              <w:rPr>
                <w:noProof/>
                <w:webHidden/>
              </w:rPr>
              <w:instrText xml:space="preserve"> PAGEREF _Toc4585357 \h </w:instrText>
            </w:r>
            <w:r w:rsidR="006563E3">
              <w:rPr>
                <w:noProof/>
                <w:webHidden/>
              </w:rPr>
            </w:r>
            <w:r w:rsidR="006563E3">
              <w:rPr>
                <w:noProof/>
                <w:webHidden/>
              </w:rPr>
              <w:fldChar w:fldCharType="separate"/>
            </w:r>
            <w:r w:rsidR="006563E3">
              <w:rPr>
                <w:noProof/>
                <w:webHidden/>
              </w:rPr>
              <w:t>13</w:t>
            </w:r>
            <w:r w:rsidR="006563E3">
              <w:rPr>
                <w:noProof/>
                <w:webHidden/>
              </w:rPr>
              <w:fldChar w:fldCharType="end"/>
            </w:r>
          </w:hyperlink>
        </w:p>
        <w:p w:rsidR="006563E3" w:rsidRDefault="0086689D">
          <w:pPr>
            <w:pStyle w:val="TOC1"/>
            <w:rPr>
              <w:rFonts w:eastAsiaTheme="minorEastAsia" w:cstheme="minorBidi"/>
              <w:b w:val="0"/>
            </w:rPr>
          </w:pPr>
          <w:hyperlink w:anchor="_Toc4585358" w:history="1">
            <w:r w:rsidR="006563E3" w:rsidRPr="00E65F87">
              <w:rPr>
                <w:rStyle w:val="Hyperlink"/>
              </w:rPr>
              <w:t>5.0</w:t>
            </w:r>
            <w:r w:rsidR="006563E3">
              <w:rPr>
                <w:rFonts w:eastAsiaTheme="minorEastAsia" w:cstheme="minorBidi"/>
                <w:b w:val="0"/>
              </w:rPr>
              <w:tab/>
            </w:r>
            <w:r w:rsidR="006563E3" w:rsidRPr="00E65F87">
              <w:rPr>
                <w:rStyle w:val="Hyperlink"/>
              </w:rPr>
              <w:t>Modeling Methodology</w:t>
            </w:r>
            <w:r w:rsidR="006563E3">
              <w:rPr>
                <w:webHidden/>
              </w:rPr>
              <w:tab/>
            </w:r>
            <w:r w:rsidR="006563E3">
              <w:rPr>
                <w:webHidden/>
              </w:rPr>
              <w:fldChar w:fldCharType="begin"/>
            </w:r>
            <w:r w:rsidR="006563E3">
              <w:rPr>
                <w:webHidden/>
              </w:rPr>
              <w:instrText xml:space="preserve"> PAGEREF _Toc4585358 \h </w:instrText>
            </w:r>
            <w:r w:rsidR="006563E3">
              <w:rPr>
                <w:webHidden/>
              </w:rPr>
            </w:r>
            <w:r w:rsidR="006563E3">
              <w:rPr>
                <w:webHidden/>
              </w:rPr>
              <w:fldChar w:fldCharType="separate"/>
            </w:r>
            <w:r w:rsidR="006563E3">
              <w:rPr>
                <w:webHidden/>
              </w:rPr>
              <w:t>15</w:t>
            </w:r>
            <w:r w:rsidR="006563E3">
              <w:rPr>
                <w:webHidden/>
              </w:rPr>
              <w:fldChar w:fldCharType="end"/>
            </w:r>
          </w:hyperlink>
        </w:p>
        <w:p w:rsidR="006563E3" w:rsidRDefault="0086689D">
          <w:pPr>
            <w:pStyle w:val="TOC2"/>
            <w:tabs>
              <w:tab w:val="left" w:pos="880"/>
              <w:tab w:val="right" w:leader="dot" w:pos="9350"/>
            </w:tabs>
            <w:rPr>
              <w:noProof/>
              <w:lang w:eastAsia="en-US"/>
            </w:rPr>
          </w:pPr>
          <w:hyperlink w:anchor="_Toc4585359" w:history="1">
            <w:r w:rsidR="006563E3" w:rsidRPr="00E65F87">
              <w:rPr>
                <w:rStyle w:val="Hyperlink"/>
                <w:rFonts w:cstheme="minorHAnsi"/>
                <w:noProof/>
              </w:rPr>
              <w:t>5.1</w:t>
            </w:r>
            <w:r w:rsidR="006563E3">
              <w:rPr>
                <w:noProof/>
                <w:lang w:eastAsia="en-US"/>
              </w:rPr>
              <w:tab/>
            </w:r>
            <w:r w:rsidR="006563E3" w:rsidRPr="00E65F87">
              <w:rPr>
                <w:rStyle w:val="Hyperlink"/>
                <w:rFonts w:cstheme="minorHAnsi"/>
                <w:noProof/>
              </w:rPr>
              <w:t>Model Selection</w:t>
            </w:r>
            <w:r w:rsidR="006563E3">
              <w:rPr>
                <w:noProof/>
                <w:webHidden/>
              </w:rPr>
              <w:tab/>
            </w:r>
            <w:r w:rsidR="006563E3">
              <w:rPr>
                <w:noProof/>
                <w:webHidden/>
              </w:rPr>
              <w:fldChar w:fldCharType="begin"/>
            </w:r>
            <w:r w:rsidR="006563E3">
              <w:rPr>
                <w:noProof/>
                <w:webHidden/>
              </w:rPr>
              <w:instrText xml:space="preserve"> PAGEREF _Toc4585359 \h </w:instrText>
            </w:r>
            <w:r w:rsidR="006563E3">
              <w:rPr>
                <w:noProof/>
                <w:webHidden/>
              </w:rPr>
            </w:r>
            <w:r w:rsidR="006563E3">
              <w:rPr>
                <w:noProof/>
                <w:webHidden/>
              </w:rPr>
              <w:fldChar w:fldCharType="separate"/>
            </w:r>
            <w:r w:rsidR="006563E3">
              <w:rPr>
                <w:noProof/>
                <w:webHidden/>
              </w:rPr>
              <w:t>15</w:t>
            </w:r>
            <w:r w:rsidR="006563E3">
              <w:rPr>
                <w:noProof/>
                <w:webHidden/>
              </w:rPr>
              <w:fldChar w:fldCharType="end"/>
            </w:r>
          </w:hyperlink>
        </w:p>
        <w:p w:rsidR="006563E3" w:rsidRDefault="0086689D">
          <w:pPr>
            <w:pStyle w:val="TOC2"/>
            <w:tabs>
              <w:tab w:val="left" w:pos="880"/>
              <w:tab w:val="right" w:leader="dot" w:pos="9350"/>
            </w:tabs>
            <w:rPr>
              <w:noProof/>
              <w:lang w:eastAsia="en-US"/>
            </w:rPr>
          </w:pPr>
          <w:hyperlink w:anchor="_Toc4585360" w:history="1">
            <w:r w:rsidR="006563E3" w:rsidRPr="00E65F87">
              <w:rPr>
                <w:rStyle w:val="Hyperlink"/>
                <w:rFonts w:cstheme="minorHAnsi"/>
                <w:noProof/>
              </w:rPr>
              <w:t>5.2</w:t>
            </w:r>
            <w:r w:rsidR="006563E3">
              <w:rPr>
                <w:noProof/>
                <w:lang w:eastAsia="en-US"/>
              </w:rPr>
              <w:tab/>
            </w:r>
            <w:r w:rsidR="006563E3" w:rsidRPr="00E65F87">
              <w:rPr>
                <w:rStyle w:val="Hyperlink"/>
                <w:rFonts w:cstheme="minorHAnsi"/>
                <w:noProof/>
              </w:rPr>
              <w:t>Meteorological Data</w:t>
            </w:r>
            <w:r w:rsidR="006563E3">
              <w:rPr>
                <w:noProof/>
                <w:webHidden/>
              </w:rPr>
              <w:tab/>
            </w:r>
            <w:r w:rsidR="006563E3">
              <w:rPr>
                <w:noProof/>
                <w:webHidden/>
              </w:rPr>
              <w:fldChar w:fldCharType="begin"/>
            </w:r>
            <w:r w:rsidR="006563E3">
              <w:rPr>
                <w:noProof/>
                <w:webHidden/>
              </w:rPr>
              <w:instrText xml:space="preserve"> PAGEREF _Toc4585360 \h </w:instrText>
            </w:r>
            <w:r w:rsidR="006563E3">
              <w:rPr>
                <w:noProof/>
                <w:webHidden/>
              </w:rPr>
            </w:r>
            <w:r w:rsidR="006563E3">
              <w:rPr>
                <w:noProof/>
                <w:webHidden/>
              </w:rPr>
              <w:fldChar w:fldCharType="separate"/>
            </w:r>
            <w:r w:rsidR="006563E3">
              <w:rPr>
                <w:noProof/>
                <w:webHidden/>
              </w:rPr>
              <w:t>16</w:t>
            </w:r>
            <w:r w:rsidR="006563E3">
              <w:rPr>
                <w:noProof/>
                <w:webHidden/>
              </w:rPr>
              <w:fldChar w:fldCharType="end"/>
            </w:r>
          </w:hyperlink>
        </w:p>
        <w:p w:rsidR="006563E3" w:rsidRDefault="0086689D">
          <w:pPr>
            <w:pStyle w:val="TOC2"/>
            <w:tabs>
              <w:tab w:val="left" w:pos="880"/>
              <w:tab w:val="right" w:leader="dot" w:pos="9350"/>
            </w:tabs>
            <w:rPr>
              <w:noProof/>
              <w:lang w:eastAsia="en-US"/>
            </w:rPr>
          </w:pPr>
          <w:hyperlink w:anchor="_Toc4585361" w:history="1">
            <w:r w:rsidR="006563E3" w:rsidRPr="00E65F87">
              <w:rPr>
                <w:rStyle w:val="Hyperlink"/>
                <w:rFonts w:cstheme="minorHAnsi"/>
                <w:noProof/>
              </w:rPr>
              <w:t>5.3</w:t>
            </w:r>
            <w:r w:rsidR="006563E3">
              <w:rPr>
                <w:noProof/>
                <w:lang w:eastAsia="en-US"/>
              </w:rPr>
              <w:tab/>
            </w:r>
            <w:r w:rsidR="006563E3" w:rsidRPr="00E65F87">
              <w:rPr>
                <w:rStyle w:val="Hyperlink"/>
                <w:rFonts w:cstheme="minorHAnsi"/>
                <w:noProof/>
              </w:rPr>
              <w:t>Effects of Terrain</w:t>
            </w:r>
            <w:r w:rsidR="006563E3">
              <w:rPr>
                <w:noProof/>
                <w:webHidden/>
              </w:rPr>
              <w:tab/>
            </w:r>
            <w:r w:rsidR="006563E3">
              <w:rPr>
                <w:noProof/>
                <w:webHidden/>
              </w:rPr>
              <w:fldChar w:fldCharType="begin"/>
            </w:r>
            <w:r w:rsidR="006563E3">
              <w:rPr>
                <w:noProof/>
                <w:webHidden/>
              </w:rPr>
              <w:instrText xml:space="preserve"> PAGEREF _Toc4585361 \h </w:instrText>
            </w:r>
            <w:r w:rsidR="006563E3">
              <w:rPr>
                <w:noProof/>
                <w:webHidden/>
              </w:rPr>
            </w:r>
            <w:r w:rsidR="006563E3">
              <w:rPr>
                <w:noProof/>
                <w:webHidden/>
              </w:rPr>
              <w:fldChar w:fldCharType="separate"/>
            </w:r>
            <w:r w:rsidR="006563E3">
              <w:rPr>
                <w:noProof/>
                <w:webHidden/>
              </w:rPr>
              <w:t>16</w:t>
            </w:r>
            <w:r w:rsidR="006563E3">
              <w:rPr>
                <w:noProof/>
                <w:webHidden/>
              </w:rPr>
              <w:fldChar w:fldCharType="end"/>
            </w:r>
          </w:hyperlink>
        </w:p>
        <w:p w:rsidR="006563E3" w:rsidRDefault="0086689D">
          <w:pPr>
            <w:pStyle w:val="TOC2"/>
            <w:tabs>
              <w:tab w:val="left" w:pos="880"/>
              <w:tab w:val="right" w:leader="dot" w:pos="9350"/>
            </w:tabs>
            <w:rPr>
              <w:noProof/>
              <w:lang w:eastAsia="en-US"/>
            </w:rPr>
          </w:pPr>
          <w:hyperlink w:anchor="_Toc4585362" w:history="1">
            <w:r w:rsidR="006563E3" w:rsidRPr="00E65F87">
              <w:rPr>
                <w:rStyle w:val="Hyperlink"/>
                <w:rFonts w:cstheme="minorHAnsi"/>
                <w:noProof/>
              </w:rPr>
              <w:t>5.4</w:t>
            </w:r>
            <w:r w:rsidR="006563E3">
              <w:rPr>
                <w:noProof/>
                <w:lang w:eastAsia="en-US"/>
              </w:rPr>
              <w:tab/>
            </w:r>
            <w:r w:rsidR="006563E3" w:rsidRPr="00E65F87">
              <w:rPr>
                <w:rStyle w:val="Hyperlink"/>
                <w:rFonts w:cstheme="minorHAnsi"/>
                <w:noProof/>
              </w:rPr>
              <w:t>Facility Layout</w:t>
            </w:r>
            <w:r w:rsidR="006563E3">
              <w:rPr>
                <w:noProof/>
                <w:webHidden/>
              </w:rPr>
              <w:tab/>
            </w:r>
            <w:r w:rsidR="006563E3">
              <w:rPr>
                <w:noProof/>
                <w:webHidden/>
              </w:rPr>
              <w:fldChar w:fldCharType="begin"/>
            </w:r>
            <w:r w:rsidR="006563E3">
              <w:rPr>
                <w:noProof/>
                <w:webHidden/>
              </w:rPr>
              <w:instrText xml:space="preserve"> PAGEREF _Toc4585362 \h </w:instrText>
            </w:r>
            <w:r w:rsidR="006563E3">
              <w:rPr>
                <w:noProof/>
                <w:webHidden/>
              </w:rPr>
            </w:r>
            <w:r w:rsidR="006563E3">
              <w:rPr>
                <w:noProof/>
                <w:webHidden/>
              </w:rPr>
              <w:fldChar w:fldCharType="separate"/>
            </w:r>
            <w:r w:rsidR="006563E3">
              <w:rPr>
                <w:noProof/>
                <w:webHidden/>
              </w:rPr>
              <w:t>16</w:t>
            </w:r>
            <w:r w:rsidR="006563E3">
              <w:rPr>
                <w:noProof/>
                <w:webHidden/>
              </w:rPr>
              <w:fldChar w:fldCharType="end"/>
            </w:r>
          </w:hyperlink>
        </w:p>
        <w:p w:rsidR="006563E3" w:rsidRDefault="0086689D">
          <w:pPr>
            <w:pStyle w:val="TOC2"/>
            <w:tabs>
              <w:tab w:val="left" w:pos="880"/>
              <w:tab w:val="right" w:leader="dot" w:pos="9350"/>
            </w:tabs>
            <w:rPr>
              <w:noProof/>
              <w:lang w:eastAsia="en-US"/>
            </w:rPr>
          </w:pPr>
          <w:hyperlink w:anchor="_Toc4585363" w:history="1">
            <w:r w:rsidR="006563E3" w:rsidRPr="00E65F87">
              <w:rPr>
                <w:rStyle w:val="Hyperlink"/>
                <w:rFonts w:cstheme="minorHAnsi"/>
                <w:noProof/>
              </w:rPr>
              <w:t>5.5</w:t>
            </w:r>
            <w:r w:rsidR="006563E3">
              <w:rPr>
                <w:noProof/>
                <w:lang w:eastAsia="en-US"/>
              </w:rPr>
              <w:tab/>
            </w:r>
            <w:r w:rsidR="006563E3" w:rsidRPr="00E65F87">
              <w:rPr>
                <w:rStyle w:val="Hyperlink"/>
                <w:rFonts w:cstheme="minorHAnsi"/>
                <w:noProof/>
              </w:rPr>
              <w:t>Effects of Building Downwash</w:t>
            </w:r>
            <w:r w:rsidR="006563E3">
              <w:rPr>
                <w:noProof/>
                <w:webHidden/>
              </w:rPr>
              <w:tab/>
            </w:r>
            <w:r w:rsidR="006563E3">
              <w:rPr>
                <w:noProof/>
                <w:webHidden/>
              </w:rPr>
              <w:fldChar w:fldCharType="begin"/>
            </w:r>
            <w:r w:rsidR="006563E3">
              <w:rPr>
                <w:noProof/>
                <w:webHidden/>
              </w:rPr>
              <w:instrText xml:space="preserve"> PAGEREF _Toc4585363 \h </w:instrText>
            </w:r>
            <w:r w:rsidR="006563E3">
              <w:rPr>
                <w:noProof/>
                <w:webHidden/>
              </w:rPr>
            </w:r>
            <w:r w:rsidR="006563E3">
              <w:rPr>
                <w:noProof/>
                <w:webHidden/>
              </w:rPr>
              <w:fldChar w:fldCharType="separate"/>
            </w:r>
            <w:r w:rsidR="006563E3">
              <w:rPr>
                <w:noProof/>
                <w:webHidden/>
              </w:rPr>
              <w:t>18</w:t>
            </w:r>
            <w:r w:rsidR="006563E3">
              <w:rPr>
                <w:noProof/>
                <w:webHidden/>
              </w:rPr>
              <w:fldChar w:fldCharType="end"/>
            </w:r>
          </w:hyperlink>
        </w:p>
        <w:p w:rsidR="006563E3" w:rsidRDefault="0086689D">
          <w:pPr>
            <w:pStyle w:val="TOC2"/>
            <w:tabs>
              <w:tab w:val="left" w:pos="880"/>
              <w:tab w:val="right" w:leader="dot" w:pos="9350"/>
            </w:tabs>
            <w:rPr>
              <w:noProof/>
              <w:lang w:eastAsia="en-US"/>
            </w:rPr>
          </w:pPr>
          <w:hyperlink w:anchor="_Toc4585364" w:history="1">
            <w:r w:rsidR="006563E3" w:rsidRPr="00E65F87">
              <w:rPr>
                <w:rStyle w:val="Hyperlink"/>
                <w:rFonts w:cstheme="minorHAnsi"/>
                <w:noProof/>
              </w:rPr>
              <w:t>5.6</w:t>
            </w:r>
            <w:r w:rsidR="006563E3">
              <w:rPr>
                <w:noProof/>
                <w:lang w:eastAsia="en-US"/>
              </w:rPr>
              <w:tab/>
            </w:r>
            <w:r w:rsidR="006563E3" w:rsidRPr="00E65F87">
              <w:rPr>
                <w:rStyle w:val="Hyperlink"/>
                <w:rFonts w:cstheme="minorHAnsi"/>
                <w:noProof/>
              </w:rPr>
              <w:t>Ambient Air Boundary</w:t>
            </w:r>
            <w:r w:rsidR="006563E3">
              <w:rPr>
                <w:noProof/>
                <w:webHidden/>
              </w:rPr>
              <w:tab/>
            </w:r>
            <w:r w:rsidR="006563E3">
              <w:rPr>
                <w:noProof/>
                <w:webHidden/>
              </w:rPr>
              <w:fldChar w:fldCharType="begin"/>
            </w:r>
            <w:r w:rsidR="006563E3">
              <w:rPr>
                <w:noProof/>
                <w:webHidden/>
              </w:rPr>
              <w:instrText xml:space="preserve"> PAGEREF _Toc4585364 \h </w:instrText>
            </w:r>
            <w:r w:rsidR="006563E3">
              <w:rPr>
                <w:noProof/>
                <w:webHidden/>
              </w:rPr>
            </w:r>
            <w:r w:rsidR="006563E3">
              <w:rPr>
                <w:noProof/>
                <w:webHidden/>
              </w:rPr>
              <w:fldChar w:fldCharType="separate"/>
            </w:r>
            <w:r w:rsidR="006563E3">
              <w:rPr>
                <w:noProof/>
                <w:webHidden/>
              </w:rPr>
              <w:t>18</w:t>
            </w:r>
            <w:r w:rsidR="006563E3">
              <w:rPr>
                <w:noProof/>
                <w:webHidden/>
              </w:rPr>
              <w:fldChar w:fldCharType="end"/>
            </w:r>
          </w:hyperlink>
        </w:p>
        <w:p w:rsidR="006563E3" w:rsidRDefault="0086689D">
          <w:pPr>
            <w:pStyle w:val="TOC2"/>
            <w:tabs>
              <w:tab w:val="left" w:pos="880"/>
              <w:tab w:val="right" w:leader="dot" w:pos="9350"/>
            </w:tabs>
            <w:rPr>
              <w:noProof/>
              <w:lang w:eastAsia="en-US"/>
            </w:rPr>
          </w:pPr>
          <w:hyperlink w:anchor="_Toc4585365" w:history="1">
            <w:r w:rsidR="006563E3" w:rsidRPr="00E65F87">
              <w:rPr>
                <w:rStyle w:val="Hyperlink"/>
                <w:rFonts w:cstheme="minorHAnsi"/>
                <w:noProof/>
              </w:rPr>
              <w:t>5.7</w:t>
            </w:r>
            <w:r w:rsidR="006563E3">
              <w:rPr>
                <w:noProof/>
                <w:lang w:eastAsia="en-US"/>
              </w:rPr>
              <w:tab/>
            </w:r>
            <w:r w:rsidR="006563E3" w:rsidRPr="00E65F87">
              <w:rPr>
                <w:rStyle w:val="Hyperlink"/>
                <w:rFonts w:cstheme="minorHAnsi"/>
                <w:noProof/>
              </w:rPr>
              <w:t>Receptor Network</w:t>
            </w:r>
            <w:r w:rsidR="006563E3">
              <w:rPr>
                <w:noProof/>
                <w:webHidden/>
              </w:rPr>
              <w:tab/>
            </w:r>
            <w:r w:rsidR="006563E3">
              <w:rPr>
                <w:noProof/>
                <w:webHidden/>
              </w:rPr>
              <w:fldChar w:fldCharType="begin"/>
            </w:r>
            <w:r w:rsidR="006563E3">
              <w:rPr>
                <w:noProof/>
                <w:webHidden/>
              </w:rPr>
              <w:instrText xml:space="preserve"> PAGEREF _Toc4585365 \h </w:instrText>
            </w:r>
            <w:r w:rsidR="006563E3">
              <w:rPr>
                <w:noProof/>
                <w:webHidden/>
              </w:rPr>
            </w:r>
            <w:r w:rsidR="006563E3">
              <w:rPr>
                <w:noProof/>
                <w:webHidden/>
              </w:rPr>
              <w:fldChar w:fldCharType="separate"/>
            </w:r>
            <w:r w:rsidR="006563E3">
              <w:rPr>
                <w:noProof/>
                <w:webHidden/>
              </w:rPr>
              <w:t>18</w:t>
            </w:r>
            <w:r w:rsidR="006563E3">
              <w:rPr>
                <w:noProof/>
                <w:webHidden/>
              </w:rPr>
              <w:fldChar w:fldCharType="end"/>
            </w:r>
          </w:hyperlink>
        </w:p>
        <w:p w:rsidR="006563E3" w:rsidRDefault="0086689D">
          <w:pPr>
            <w:pStyle w:val="TOC2"/>
            <w:tabs>
              <w:tab w:val="left" w:pos="880"/>
              <w:tab w:val="right" w:leader="dot" w:pos="9350"/>
            </w:tabs>
            <w:rPr>
              <w:noProof/>
              <w:lang w:eastAsia="en-US"/>
            </w:rPr>
          </w:pPr>
          <w:hyperlink w:anchor="_Toc4585366" w:history="1">
            <w:r w:rsidR="006563E3" w:rsidRPr="00E65F87">
              <w:rPr>
                <w:rStyle w:val="Hyperlink"/>
                <w:rFonts w:cstheme="minorHAnsi"/>
                <w:noProof/>
              </w:rPr>
              <w:t>5.8</w:t>
            </w:r>
            <w:r w:rsidR="006563E3">
              <w:rPr>
                <w:noProof/>
                <w:lang w:eastAsia="en-US"/>
              </w:rPr>
              <w:tab/>
            </w:r>
            <w:r w:rsidR="006563E3" w:rsidRPr="00E65F87">
              <w:rPr>
                <w:rStyle w:val="Hyperlink"/>
                <w:rFonts w:cstheme="minorHAnsi"/>
                <w:noProof/>
              </w:rPr>
              <w:t>Background Concentrations</w:t>
            </w:r>
            <w:r w:rsidR="006563E3">
              <w:rPr>
                <w:noProof/>
                <w:webHidden/>
              </w:rPr>
              <w:tab/>
            </w:r>
            <w:r w:rsidR="006563E3">
              <w:rPr>
                <w:noProof/>
                <w:webHidden/>
              </w:rPr>
              <w:fldChar w:fldCharType="begin"/>
            </w:r>
            <w:r w:rsidR="006563E3">
              <w:rPr>
                <w:noProof/>
                <w:webHidden/>
              </w:rPr>
              <w:instrText xml:space="preserve"> PAGEREF _Toc4585366 \h </w:instrText>
            </w:r>
            <w:r w:rsidR="006563E3">
              <w:rPr>
                <w:noProof/>
                <w:webHidden/>
              </w:rPr>
            </w:r>
            <w:r w:rsidR="006563E3">
              <w:rPr>
                <w:noProof/>
                <w:webHidden/>
              </w:rPr>
              <w:fldChar w:fldCharType="separate"/>
            </w:r>
            <w:r w:rsidR="006563E3">
              <w:rPr>
                <w:noProof/>
                <w:webHidden/>
              </w:rPr>
              <w:t>19</w:t>
            </w:r>
            <w:r w:rsidR="006563E3">
              <w:rPr>
                <w:noProof/>
                <w:webHidden/>
              </w:rPr>
              <w:fldChar w:fldCharType="end"/>
            </w:r>
          </w:hyperlink>
        </w:p>
        <w:p w:rsidR="006563E3" w:rsidRDefault="0086689D">
          <w:pPr>
            <w:pStyle w:val="TOC2"/>
            <w:tabs>
              <w:tab w:val="left" w:pos="880"/>
              <w:tab w:val="right" w:leader="dot" w:pos="9350"/>
            </w:tabs>
            <w:rPr>
              <w:noProof/>
              <w:lang w:eastAsia="en-US"/>
            </w:rPr>
          </w:pPr>
          <w:hyperlink w:anchor="_Toc4585367" w:history="1">
            <w:r w:rsidR="006563E3" w:rsidRPr="00E65F87">
              <w:rPr>
                <w:rStyle w:val="Hyperlink"/>
                <w:rFonts w:cstheme="minorHAnsi"/>
                <w:noProof/>
              </w:rPr>
              <w:t>5.9</w:t>
            </w:r>
            <w:r w:rsidR="006563E3">
              <w:rPr>
                <w:noProof/>
                <w:lang w:eastAsia="en-US"/>
              </w:rPr>
              <w:tab/>
            </w:r>
            <w:r w:rsidR="006563E3" w:rsidRPr="00E65F87">
              <w:rPr>
                <w:rStyle w:val="Hyperlink"/>
                <w:rFonts w:cstheme="minorHAnsi"/>
                <w:noProof/>
              </w:rPr>
              <w:t>NOx Chemistry</w:t>
            </w:r>
            <w:r w:rsidR="006563E3">
              <w:rPr>
                <w:noProof/>
                <w:webHidden/>
              </w:rPr>
              <w:tab/>
            </w:r>
            <w:r w:rsidR="006563E3">
              <w:rPr>
                <w:noProof/>
                <w:webHidden/>
              </w:rPr>
              <w:fldChar w:fldCharType="begin"/>
            </w:r>
            <w:r w:rsidR="006563E3">
              <w:rPr>
                <w:noProof/>
                <w:webHidden/>
              </w:rPr>
              <w:instrText xml:space="preserve"> PAGEREF _Toc4585367 \h </w:instrText>
            </w:r>
            <w:r w:rsidR="006563E3">
              <w:rPr>
                <w:noProof/>
                <w:webHidden/>
              </w:rPr>
            </w:r>
            <w:r w:rsidR="006563E3">
              <w:rPr>
                <w:noProof/>
                <w:webHidden/>
              </w:rPr>
              <w:fldChar w:fldCharType="separate"/>
            </w:r>
            <w:r w:rsidR="006563E3">
              <w:rPr>
                <w:noProof/>
                <w:webHidden/>
              </w:rPr>
              <w:t>20</w:t>
            </w:r>
            <w:r w:rsidR="006563E3">
              <w:rPr>
                <w:noProof/>
                <w:webHidden/>
              </w:rPr>
              <w:fldChar w:fldCharType="end"/>
            </w:r>
          </w:hyperlink>
        </w:p>
        <w:p w:rsidR="006563E3" w:rsidRDefault="0086689D">
          <w:pPr>
            <w:pStyle w:val="TOC1"/>
            <w:rPr>
              <w:rFonts w:eastAsiaTheme="minorEastAsia" w:cstheme="minorBidi"/>
              <w:b w:val="0"/>
            </w:rPr>
          </w:pPr>
          <w:hyperlink w:anchor="_Toc4585368" w:history="1">
            <w:r w:rsidR="006563E3" w:rsidRPr="00E65F87">
              <w:rPr>
                <w:rStyle w:val="Hyperlink"/>
              </w:rPr>
              <w:t>6.0</w:t>
            </w:r>
            <w:r w:rsidR="006563E3">
              <w:rPr>
                <w:rFonts w:eastAsiaTheme="minorEastAsia" w:cstheme="minorBidi"/>
                <w:b w:val="0"/>
              </w:rPr>
              <w:tab/>
            </w:r>
            <w:r w:rsidR="006563E3" w:rsidRPr="00E65F87">
              <w:rPr>
                <w:rStyle w:val="Hyperlink"/>
              </w:rPr>
              <w:t>Results and Discussion</w:t>
            </w:r>
            <w:r w:rsidR="006563E3">
              <w:rPr>
                <w:webHidden/>
              </w:rPr>
              <w:tab/>
            </w:r>
            <w:r w:rsidR="006563E3">
              <w:rPr>
                <w:webHidden/>
              </w:rPr>
              <w:fldChar w:fldCharType="begin"/>
            </w:r>
            <w:r w:rsidR="006563E3">
              <w:rPr>
                <w:webHidden/>
              </w:rPr>
              <w:instrText xml:space="preserve"> PAGEREF _Toc4585368 \h </w:instrText>
            </w:r>
            <w:r w:rsidR="006563E3">
              <w:rPr>
                <w:webHidden/>
              </w:rPr>
            </w:r>
            <w:r w:rsidR="006563E3">
              <w:rPr>
                <w:webHidden/>
              </w:rPr>
              <w:fldChar w:fldCharType="separate"/>
            </w:r>
            <w:r w:rsidR="006563E3">
              <w:rPr>
                <w:webHidden/>
              </w:rPr>
              <w:t>20</w:t>
            </w:r>
            <w:r w:rsidR="006563E3">
              <w:rPr>
                <w:webHidden/>
              </w:rPr>
              <w:fldChar w:fldCharType="end"/>
            </w:r>
          </w:hyperlink>
        </w:p>
        <w:p w:rsidR="006563E3" w:rsidRDefault="0086689D">
          <w:pPr>
            <w:pStyle w:val="TOC2"/>
            <w:tabs>
              <w:tab w:val="left" w:pos="880"/>
              <w:tab w:val="right" w:leader="dot" w:pos="9350"/>
            </w:tabs>
            <w:rPr>
              <w:noProof/>
              <w:lang w:eastAsia="en-US"/>
            </w:rPr>
          </w:pPr>
          <w:hyperlink w:anchor="_Toc4585369" w:history="1">
            <w:r w:rsidR="006563E3" w:rsidRPr="00E65F87">
              <w:rPr>
                <w:rStyle w:val="Hyperlink"/>
                <w:rFonts w:cstheme="minorHAnsi"/>
                <w:noProof/>
              </w:rPr>
              <w:t>6.1</w:t>
            </w:r>
            <w:r w:rsidR="006563E3">
              <w:rPr>
                <w:noProof/>
                <w:lang w:eastAsia="en-US"/>
              </w:rPr>
              <w:tab/>
            </w:r>
            <w:r w:rsidR="006563E3" w:rsidRPr="00E65F87">
              <w:rPr>
                <w:rStyle w:val="Hyperlink"/>
                <w:rFonts w:cstheme="minorHAnsi"/>
                <w:noProof/>
              </w:rPr>
              <w:t>Criteria Pollutant Impact Results</w:t>
            </w:r>
            <w:r w:rsidR="006563E3">
              <w:rPr>
                <w:noProof/>
                <w:webHidden/>
              </w:rPr>
              <w:tab/>
            </w:r>
            <w:r w:rsidR="006563E3">
              <w:rPr>
                <w:noProof/>
                <w:webHidden/>
              </w:rPr>
              <w:fldChar w:fldCharType="begin"/>
            </w:r>
            <w:r w:rsidR="006563E3">
              <w:rPr>
                <w:noProof/>
                <w:webHidden/>
              </w:rPr>
              <w:instrText xml:space="preserve"> PAGEREF _Toc4585369 \h </w:instrText>
            </w:r>
            <w:r w:rsidR="006563E3">
              <w:rPr>
                <w:noProof/>
                <w:webHidden/>
              </w:rPr>
            </w:r>
            <w:r w:rsidR="006563E3">
              <w:rPr>
                <w:noProof/>
                <w:webHidden/>
              </w:rPr>
              <w:fldChar w:fldCharType="separate"/>
            </w:r>
            <w:r w:rsidR="006563E3">
              <w:rPr>
                <w:noProof/>
                <w:webHidden/>
              </w:rPr>
              <w:t>20</w:t>
            </w:r>
            <w:r w:rsidR="006563E3">
              <w:rPr>
                <w:noProof/>
                <w:webHidden/>
              </w:rPr>
              <w:fldChar w:fldCharType="end"/>
            </w:r>
          </w:hyperlink>
        </w:p>
        <w:p w:rsidR="006563E3" w:rsidRDefault="0086689D">
          <w:pPr>
            <w:pStyle w:val="TOC3"/>
            <w:tabs>
              <w:tab w:val="left" w:pos="1320"/>
              <w:tab w:val="right" w:leader="dot" w:pos="9350"/>
            </w:tabs>
            <w:rPr>
              <w:noProof/>
              <w:lang w:eastAsia="en-US"/>
            </w:rPr>
          </w:pPr>
          <w:hyperlink w:anchor="_Toc4585370" w:history="1">
            <w:r w:rsidR="006563E3" w:rsidRPr="00E65F87">
              <w:rPr>
                <w:rStyle w:val="Hyperlink"/>
                <w:rFonts w:cstheme="minorHAnsi"/>
                <w:noProof/>
              </w:rPr>
              <w:t>6.1.1</w:t>
            </w:r>
            <w:r w:rsidR="006563E3">
              <w:rPr>
                <w:noProof/>
                <w:lang w:eastAsia="en-US"/>
              </w:rPr>
              <w:tab/>
            </w:r>
            <w:r w:rsidR="006563E3" w:rsidRPr="00E65F87">
              <w:rPr>
                <w:rStyle w:val="Hyperlink"/>
                <w:rFonts w:cstheme="minorHAnsi"/>
                <w:noProof/>
              </w:rPr>
              <w:t>Significant Impact Level Analyses</w:t>
            </w:r>
            <w:r w:rsidR="006563E3">
              <w:rPr>
                <w:noProof/>
                <w:webHidden/>
              </w:rPr>
              <w:tab/>
            </w:r>
            <w:r w:rsidR="006563E3">
              <w:rPr>
                <w:noProof/>
                <w:webHidden/>
              </w:rPr>
              <w:fldChar w:fldCharType="begin"/>
            </w:r>
            <w:r w:rsidR="006563E3">
              <w:rPr>
                <w:noProof/>
                <w:webHidden/>
              </w:rPr>
              <w:instrText xml:space="preserve"> PAGEREF _Toc4585370 \h </w:instrText>
            </w:r>
            <w:r w:rsidR="006563E3">
              <w:rPr>
                <w:noProof/>
                <w:webHidden/>
              </w:rPr>
            </w:r>
            <w:r w:rsidR="006563E3">
              <w:rPr>
                <w:noProof/>
                <w:webHidden/>
              </w:rPr>
              <w:fldChar w:fldCharType="separate"/>
            </w:r>
            <w:r w:rsidR="006563E3">
              <w:rPr>
                <w:noProof/>
                <w:webHidden/>
              </w:rPr>
              <w:t>20</w:t>
            </w:r>
            <w:r w:rsidR="006563E3">
              <w:rPr>
                <w:noProof/>
                <w:webHidden/>
              </w:rPr>
              <w:fldChar w:fldCharType="end"/>
            </w:r>
          </w:hyperlink>
        </w:p>
        <w:p w:rsidR="006563E3" w:rsidRDefault="0086689D">
          <w:pPr>
            <w:pStyle w:val="TOC3"/>
            <w:tabs>
              <w:tab w:val="left" w:pos="1320"/>
              <w:tab w:val="right" w:leader="dot" w:pos="9350"/>
            </w:tabs>
            <w:rPr>
              <w:noProof/>
              <w:lang w:eastAsia="en-US"/>
            </w:rPr>
          </w:pPr>
          <w:hyperlink w:anchor="_Toc4585371" w:history="1">
            <w:r w:rsidR="006563E3" w:rsidRPr="00E65F87">
              <w:rPr>
                <w:rStyle w:val="Hyperlink"/>
                <w:rFonts w:cstheme="minorHAnsi"/>
                <w:noProof/>
              </w:rPr>
              <w:t>6.1.2</w:t>
            </w:r>
            <w:r w:rsidR="006563E3">
              <w:rPr>
                <w:noProof/>
                <w:lang w:eastAsia="en-US"/>
              </w:rPr>
              <w:tab/>
            </w:r>
            <w:r w:rsidR="006563E3" w:rsidRPr="00E65F87">
              <w:rPr>
                <w:rStyle w:val="Hyperlink"/>
                <w:rFonts w:cstheme="minorHAnsi"/>
                <w:noProof/>
              </w:rPr>
              <w:t>Cumulative NAAQS Impact Analyses</w:t>
            </w:r>
            <w:r w:rsidR="006563E3">
              <w:rPr>
                <w:noProof/>
                <w:webHidden/>
              </w:rPr>
              <w:tab/>
            </w:r>
            <w:r w:rsidR="006563E3">
              <w:rPr>
                <w:noProof/>
                <w:webHidden/>
              </w:rPr>
              <w:fldChar w:fldCharType="begin"/>
            </w:r>
            <w:r w:rsidR="006563E3">
              <w:rPr>
                <w:noProof/>
                <w:webHidden/>
              </w:rPr>
              <w:instrText xml:space="preserve"> PAGEREF _Toc4585371 \h </w:instrText>
            </w:r>
            <w:r w:rsidR="006563E3">
              <w:rPr>
                <w:noProof/>
                <w:webHidden/>
              </w:rPr>
            </w:r>
            <w:r w:rsidR="006563E3">
              <w:rPr>
                <w:noProof/>
                <w:webHidden/>
              </w:rPr>
              <w:fldChar w:fldCharType="separate"/>
            </w:r>
            <w:r w:rsidR="006563E3">
              <w:rPr>
                <w:noProof/>
                <w:webHidden/>
              </w:rPr>
              <w:t>20</w:t>
            </w:r>
            <w:r w:rsidR="006563E3">
              <w:rPr>
                <w:noProof/>
                <w:webHidden/>
              </w:rPr>
              <w:fldChar w:fldCharType="end"/>
            </w:r>
          </w:hyperlink>
        </w:p>
        <w:p w:rsidR="006563E3" w:rsidRDefault="0086689D">
          <w:pPr>
            <w:pStyle w:val="TOC2"/>
            <w:tabs>
              <w:tab w:val="left" w:pos="880"/>
              <w:tab w:val="right" w:leader="dot" w:pos="9350"/>
            </w:tabs>
            <w:rPr>
              <w:noProof/>
              <w:lang w:eastAsia="en-US"/>
            </w:rPr>
          </w:pPr>
          <w:hyperlink w:anchor="_Toc4585372" w:history="1">
            <w:r w:rsidR="006563E3" w:rsidRPr="00E65F87">
              <w:rPr>
                <w:rStyle w:val="Hyperlink"/>
                <w:rFonts w:cstheme="minorHAnsi"/>
                <w:noProof/>
              </w:rPr>
              <w:t>6.2</w:t>
            </w:r>
            <w:r w:rsidR="006563E3">
              <w:rPr>
                <w:noProof/>
                <w:lang w:eastAsia="en-US"/>
              </w:rPr>
              <w:tab/>
            </w:r>
            <w:r w:rsidR="006563E3" w:rsidRPr="00E65F87">
              <w:rPr>
                <w:rStyle w:val="Hyperlink"/>
                <w:rFonts w:cstheme="minorHAnsi"/>
                <w:noProof/>
              </w:rPr>
              <w:t>TAP Impact Analyses</w:t>
            </w:r>
            <w:r w:rsidR="006563E3">
              <w:rPr>
                <w:noProof/>
                <w:webHidden/>
              </w:rPr>
              <w:tab/>
            </w:r>
            <w:r w:rsidR="006563E3">
              <w:rPr>
                <w:noProof/>
                <w:webHidden/>
              </w:rPr>
              <w:fldChar w:fldCharType="begin"/>
            </w:r>
            <w:r w:rsidR="006563E3">
              <w:rPr>
                <w:noProof/>
                <w:webHidden/>
              </w:rPr>
              <w:instrText xml:space="preserve"> PAGEREF _Toc4585372 \h </w:instrText>
            </w:r>
            <w:r w:rsidR="006563E3">
              <w:rPr>
                <w:noProof/>
                <w:webHidden/>
              </w:rPr>
            </w:r>
            <w:r w:rsidR="006563E3">
              <w:rPr>
                <w:noProof/>
                <w:webHidden/>
              </w:rPr>
              <w:fldChar w:fldCharType="separate"/>
            </w:r>
            <w:r w:rsidR="006563E3">
              <w:rPr>
                <w:noProof/>
                <w:webHidden/>
              </w:rPr>
              <w:t>21</w:t>
            </w:r>
            <w:r w:rsidR="006563E3">
              <w:rPr>
                <w:noProof/>
                <w:webHidden/>
              </w:rPr>
              <w:fldChar w:fldCharType="end"/>
            </w:r>
          </w:hyperlink>
        </w:p>
        <w:p w:rsidR="006563E3" w:rsidRDefault="0086689D">
          <w:pPr>
            <w:pStyle w:val="TOC1"/>
            <w:rPr>
              <w:rFonts w:eastAsiaTheme="minorEastAsia" w:cstheme="minorBidi"/>
              <w:b w:val="0"/>
            </w:rPr>
          </w:pPr>
          <w:hyperlink w:anchor="_Toc4585373" w:history="1">
            <w:r w:rsidR="006563E3" w:rsidRPr="00E65F87">
              <w:rPr>
                <w:rStyle w:val="Hyperlink"/>
              </w:rPr>
              <w:t>7.0</w:t>
            </w:r>
            <w:r w:rsidR="006563E3">
              <w:rPr>
                <w:rFonts w:eastAsiaTheme="minorEastAsia" w:cstheme="minorBidi"/>
                <w:b w:val="0"/>
              </w:rPr>
              <w:tab/>
            </w:r>
            <w:r w:rsidR="006563E3" w:rsidRPr="00E65F87">
              <w:rPr>
                <w:rStyle w:val="Hyperlink"/>
              </w:rPr>
              <w:t>Quality Assurance/Control</w:t>
            </w:r>
            <w:r w:rsidR="006563E3">
              <w:rPr>
                <w:webHidden/>
              </w:rPr>
              <w:tab/>
            </w:r>
            <w:r w:rsidR="006563E3">
              <w:rPr>
                <w:webHidden/>
              </w:rPr>
              <w:fldChar w:fldCharType="begin"/>
            </w:r>
            <w:r w:rsidR="006563E3">
              <w:rPr>
                <w:webHidden/>
              </w:rPr>
              <w:instrText xml:space="preserve"> PAGEREF _Toc4585373 \h </w:instrText>
            </w:r>
            <w:r w:rsidR="006563E3">
              <w:rPr>
                <w:webHidden/>
              </w:rPr>
            </w:r>
            <w:r w:rsidR="006563E3">
              <w:rPr>
                <w:webHidden/>
              </w:rPr>
              <w:fldChar w:fldCharType="separate"/>
            </w:r>
            <w:r w:rsidR="006563E3">
              <w:rPr>
                <w:webHidden/>
              </w:rPr>
              <w:t>21</w:t>
            </w:r>
            <w:r w:rsidR="006563E3">
              <w:rPr>
                <w:webHidden/>
              </w:rPr>
              <w:fldChar w:fldCharType="end"/>
            </w:r>
          </w:hyperlink>
        </w:p>
        <w:p w:rsidR="006563E3" w:rsidRDefault="0086689D">
          <w:pPr>
            <w:pStyle w:val="TOC1"/>
            <w:rPr>
              <w:rFonts w:eastAsiaTheme="minorEastAsia" w:cstheme="minorBidi"/>
              <w:b w:val="0"/>
            </w:rPr>
          </w:pPr>
          <w:hyperlink w:anchor="_Toc4585374" w:history="1">
            <w:r w:rsidR="006563E3" w:rsidRPr="00E65F87">
              <w:rPr>
                <w:rStyle w:val="Hyperlink"/>
              </w:rPr>
              <w:t>8.0</w:t>
            </w:r>
            <w:r w:rsidR="006563E3">
              <w:rPr>
                <w:rFonts w:eastAsiaTheme="minorEastAsia" w:cstheme="minorBidi"/>
                <w:b w:val="0"/>
              </w:rPr>
              <w:tab/>
            </w:r>
            <w:r w:rsidR="006563E3" w:rsidRPr="00E65F87">
              <w:rPr>
                <w:rStyle w:val="Hyperlink"/>
              </w:rPr>
              <w:t>References</w:t>
            </w:r>
            <w:r w:rsidR="006563E3">
              <w:rPr>
                <w:webHidden/>
              </w:rPr>
              <w:tab/>
            </w:r>
            <w:r w:rsidR="006563E3">
              <w:rPr>
                <w:webHidden/>
              </w:rPr>
              <w:fldChar w:fldCharType="begin"/>
            </w:r>
            <w:r w:rsidR="006563E3">
              <w:rPr>
                <w:webHidden/>
              </w:rPr>
              <w:instrText xml:space="preserve"> PAGEREF _Toc4585374 \h </w:instrText>
            </w:r>
            <w:r w:rsidR="006563E3">
              <w:rPr>
                <w:webHidden/>
              </w:rPr>
            </w:r>
            <w:r w:rsidR="006563E3">
              <w:rPr>
                <w:webHidden/>
              </w:rPr>
              <w:fldChar w:fldCharType="separate"/>
            </w:r>
            <w:r w:rsidR="006563E3">
              <w:rPr>
                <w:webHidden/>
              </w:rPr>
              <w:t>21</w:t>
            </w:r>
            <w:r w:rsidR="006563E3">
              <w:rPr>
                <w:webHidden/>
              </w:rPr>
              <w:fldChar w:fldCharType="end"/>
            </w:r>
          </w:hyperlink>
        </w:p>
        <w:p w:rsidR="006563E3" w:rsidRDefault="0086689D">
          <w:pPr>
            <w:pStyle w:val="TOC1"/>
            <w:rPr>
              <w:rFonts w:eastAsiaTheme="minorEastAsia" w:cstheme="minorBidi"/>
              <w:b w:val="0"/>
            </w:rPr>
          </w:pPr>
          <w:hyperlink w:anchor="_Toc4585375" w:history="1">
            <w:r w:rsidR="006563E3" w:rsidRPr="00E65F87">
              <w:rPr>
                <w:rStyle w:val="Hyperlink"/>
              </w:rPr>
              <w:t>Attachment 1 – MODELING PROTOCOL AND APPROVAL</w:t>
            </w:r>
            <w:r w:rsidR="006563E3">
              <w:rPr>
                <w:webHidden/>
              </w:rPr>
              <w:tab/>
            </w:r>
            <w:r w:rsidR="006563E3">
              <w:rPr>
                <w:webHidden/>
              </w:rPr>
              <w:fldChar w:fldCharType="begin"/>
            </w:r>
            <w:r w:rsidR="006563E3">
              <w:rPr>
                <w:webHidden/>
              </w:rPr>
              <w:instrText xml:space="preserve"> PAGEREF _Toc4585375 \h </w:instrText>
            </w:r>
            <w:r w:rsidR="006563E3">
              <w:rPr>
                <w:webHidden/>
              </w:rPr>
            </w:r>
            <w:r w:rsidR="006563E3">
              <w:rPr>
                <w:webHidden/>
              </w:rPr>
              <w:fldChar w:fldCharType="separate"/>
            </w:r>
            <w:r w:rsidR="006563E3">
              <w:rPr>
                <w:webHidden/>
              </w:rPr>
              <w:t>22</w:t>
            </w:r>
            <w:r w:rsidR="006563E3">
              <w:rPr>
                <w:webHidden/>
              </w:rPr>
              <w:fldChar w:fldCharType="end"/>
            </w:r>
          </w:hyperlink>
        </w:p>
        <w:p w:rsidR="006563E3" w:rsidRDefault="0086689D">
          <w:pPr>
            <w:pStyle w:val="TOC1"/>
            <w:rPr>
              <w:rFonts w:eastAsiaTheme="minorEastAsia" w:cstheme="minorBidi"/>
              <w:b w:val="0"/>
            </w:rPr>
          </w:pPr>
          <w:hyperlink w:anchor="_Toc4585376" w:history="1">
            <w:r w:rsidR="006563E3" w:rsidRPr="00E65F87">
              <w:rPr>
                <w:rStyle w:val="Hyperlink"/>
              </w:rPr>
              <w:t>Attachment 2 – BUILDING DIMENSIONS</w:t>
            </w:r>
            <w:r w:rsidR="006563E3">
              <w:rPr>
                <w:webHidden/>
              </w:rPr>
              <w:tab/>
            </w:r>
            <w:r w:rsidR="006563E3">
              <w:rPr>
                <w:webHidden/>
              </w:rPr>
              <w:fldChar w:fldCharType="begin"/>
            </w:r>
            <w:r w:rsidR="006563E3">
              <w:rPr>
                <w:webHidden/>
              </w:rPr>
              <w:instrText xml:space="preserve"> PAGEREF _Toc4585376 \h </w:instrText>
            </w:r>
            <w:r w:rsidR="006563E3">
              <w:rPr>
                <w:webHidden/>
              </w:rPr>
            </w:r>
            <w:r w:rsidR="006563E3">
              <w:rPr>
                <w:webHidden/>
              </w:rPr>
              <w:fldChar w:fldCharType="separate"/>
            </w:r>
            <w:r w:rsidR="006563E3">
              <w:rPr>
                <w:webHidden/>
              </w:rPr>
              <w:t>23</w:t>
            </w:r>
            <w:r w:rsidR="006563E3">
              <w:rPr>
                <w:webHidden/>
              </w:rPr>
              <w:fldChar w:fldCharType="end"/>
            </w:r>
          </w:hyperlink>
        </w:p>
        <w:p w:rsidR="006563E3" w:rsidRDefault="0086689D">
          <w:pPr>
            <w:pStyle w:val="TOC1"/>
            <w:rPr>
              <w:rFonts w:eastAsiaTheme="minorEastAsia" w:cstheme="minorBidi"/>
              <w:b w:val="0"/>
            </w:rPr>
          </w:pPr>
          <w:hyperlink w:anchor="_Toc4585377" w:history="1">
            <w:r w:rsidR="006563E3" w:rsidRPr="00E65F87">
              <w:rPr>
                <w:rStyle w:val="Hyperlink"/>
              </w:rPr>
              <w:t>Attachment 3 – AERMOD INPUTS</w:t>
            </w:r>
            <w:r w:rsidR="006563E3">
              <w:rPr>
                <w:webHidden/>
              </w:rPr>
              <w:tab/>
            </w:r>
            <w:r w:rsidR="006563E3">
              <w:rPr>
                <w:webHidden/>
              </w:rPr>
              <w:fldChar w:fldCharType="begin"/>
            </w:r>
            <w:r w:rsidR="006563E3">
              <w:rPr>
                <w:webHidden/>
              </w:rPr>
              <w:instrText xml:space="preserve"> PAGEREF _Toc4585377 \h </w:instrText>
            </w:r>
            <w:r w:rsidR="006563E3">
              <w:rPr>
                <w:webHidden/>
              </w:rPr>
            </w:r>
            <w:r w:rsidR="006563E3">
              <w:rPr>
                <w:webHidden/>
              </w:rPr>
              <w:fldChar w:fldCharType="separate"/>
            </w:r>
            <w:r w:rsidR="006563E3">
              <w:rPr>
                <w:webHidden/>
              </w:rPr>
              <w:t>24</w:t>
            </w:r>
            <w:r w:rsidR="006563E3">
              <w:rPr>
                <w:webHidden/>
              </w:rPr>
              <w:fldChar w:fldCharType="end"/>
            </w:r>
          </w:hyperlink>
        </w:p>
        <w:p w:rsidR="00C11B8D" w:rsidRPr="0013158A" w:rsidRDefault="00C11B8D" w:rsidP="008C354E">
          <w:pPr>
            <w:spacing w:line="240" w:lineRule="auto"/>
          </w:pPr>
          <w:r w:rsidRPr="0013158A">
            <w:rPr>
              <w:b/>
              <w:bCs/>
              <w:noProof/>
            </w:rPr>
            <w:fldChar w:fldCharType="end"/>
          </w:r>
        </w:p>
      </w:sdtContent>
    </w:sdt>
    <w:p w:rsidR="00C11B8D" w:rsidRPr="0013158A" w:rsidRDefault="00C11B8D" w:rsidP="00BD274C">
      <w:pPr>
        <w:spacing w:after="0"/>
        <w:rPr>
          <w:b/>
          <w:sz w:val="24"/>
          <w:szCs w:val="24"/>
        </w:rPr>
      </w:pPr>
    </w:p>
    <w:p w:rsidR="00C11B8D" w:rsidRPr="0013158A" w:rsidRDefault="00C11B8D" w:rsidP="00BD274C">
      <w:pPr>
        <w:spacing w:after="0"/>
        <w:rPr>
          <w:b/>
          <w:sz w:val="24"/>
          <w:szCs w:val="24"/>
        </w:rPr>
      </w:pPr>
    </w:p>
    <w:p w:rsidR="002D0926" w:rsidRPr="0013158A" w:rsidRDefault="002D0926">
      <w:pPr>
        <w:rPr>
          <w:b/>
          <w:sz w:val="24"/>
          <w:szCs w:val="24"/>
        </w:rPr>
      </w:pPr>
      <w:r w:rsidRPr="0013158A">
        <w:rPr>
          <w:b/>
          <w:sz w:val="24"/>
          <w:szCs w:val="24"/>
        </w:rPr>
        <w:br w:type="page"/>
      </w:r>
    </w:p>
    <w:p w:rsidR="00BD274C" w:rsidRPr="0013158A" w:rsidRDefault="00F55FED" w:rsidP="00C11B8D">
      <w:pPr>
        <w:pStyle w:val="Heading1"/>
        <w:rPr>
          <w:rFonts w:asciiTheme="minorHAnsi" w:hAnsiTheme="minorHAnsi" w:cstheme="minorHAnsi"/>
          <w:color w:val="auto"/>
          <w:sz w:val="24"/>
          <w:szCs w:val="24"/>
        </w:rPr>
      </w:pPr>
      <w:bookmarkStart w:id="1" w:name="_Toc4585340"/>
      <w:r w:rsidRPr="0013158A">
        <w:rPr>
          <w:rFonts w:asciiTheme="minorHAnsi" w:hAnsiTheme="minorHAnsi" w:cstheme="minorHAnsi"/>
          <w:color w:val="auto"/>
          <w:sz w:val="24"/>
          <w:szCs w:val="24"/>
        </w:rPr>
        <w:lastRenderedPageBreak/>
        <w:t>1.0</w:t>
      </w:r>
      <w:r w:rsidRPr="0013158A">
        <w:rPr>
          <w:rFonts w:asciiTheme="minorHAnsi" w:hAnsiTheme="minorHAnsi" w:cstheme="minorHAnsi"/>
          <w:color w:val="auto"/>
          <w:sz w:val="24"/>
          <w:szCs w:val="24"/>
        </w:rPr>
        <w:tab/>
      </w:r>
      <w:r w:rsidR="00BD274C" w:rsidRPr="0013158A">
        <w:rPr>
          <w:rFonts w:asciiTheme="minorHAnsi" w:hAnsiTheme="minorHAnsi" w:cstheme="minorHAnsi"/>
          <w:color w:val="auto"/>
          <w:sz w:val="24"/>
          <w:szCs w:val="24"/>
        </w:rPr>
        <w:t>Summary</w:t>
      </w:r>
      <w:bookmarkEnd w:id="1"/>
    </w:p>
    <w:p w:rsidR="00BD274C" w:rsidRPr="0013158A" w:rsidRDefault="00BD274C" w:rsidP="00BD274C">
      <w:pPr>
        <w:spacing w:after="0"/>
      </w:pPr>
    </w:p>
    <w:p w:rsidR="00F55FED" w:rsidRPr="0013158A" w:rsidRDefault="006F1337" w:rsidP="00BD274C">
      <w:pPr>
        <w:spacing w:after="0"/>
        <w:rPr>
          <w:rFonts w:ascii="Times New Roman" w:hAnsi="Times New Roman" w:cs="Times New Roman"/>
        </w:rPr>
      </w:pPr>
      <w:r w:rsidRPr="0013158A">
        <w:rPr>
          <w:rFonts w:ascii="Times New Roman" w:hAnsi="Times New Roman" w:cs="Times New Roman"/>
        </w:rPr>
        <w:t>ACME</w:t>
      </w:r>
      <w:r w:rsidR="00836AB5" w:rsidRPr="0013158A">
        <w:rPr>
          <w:rFonts w:ascii="Times New Roman" w:hAnsi="Times New Roman" w:cs="Times New Roman"/>
        </w:rPr>
        <w:t xml:space="preserve"> Company (AC) is requesting an air quality Permit</w:t>
      </w:r>
      <w:r w:rsidR="003829A2" w:rsidRPr="0013158A">
        <w:rPr>
          <w:rFonts w:ascii="Times New Roman" w:hAnsi="Times New Roman" w:cs="Times New Roman"/>
        </w:rPr>
        <w:t xml:space="preserve"> to </w:t>
      </w:r>
      <w:r w:rsidR="00836AB5" w:rsidRPr="0013158A">
        <w:rPr>
          <w:rFonts w:ascii="Times New Roman" w:hAnsi="Times New Roman" w:cs="Times New Roman"/>
        </w:rPr>
        <w:t xml:space="preserve">Construct (PTC) for </w:t>
      </w:r>
      <w:r w:rsidR="00E74DA2" w:rsidRPr="0013158A">
        <w:rPr>
          <w:rFonts w:ascii="Times New Roman" w:hAnsi="Times New Roman" w:cs="Times New Roman"/>
        </w:rPr>
        <w:t>a</w:t>
      </w:r>
      <w:r w:rsidR="00836AB5" w:rsidRPr="0013158A">
        <w:rPr>
          <w:rFonts w:ascii="Times New Roman" w:hAnsi="Times New Roman" w:cs="Times New Roman"/>
        </w:rPr>
        <w:t xml:space="preserve"> </w:t>
      </w:r>
      <w:r w:rsidR="00B70382">
        <w:rPr>
          <w:rFonts w:ascii="Times New Roman" w:hAnsi="Times New Roman" w:cs="Times New Roman"/>
        </w:rPr>
        <w:t xml:space="preserve">proposed </w:t>
      </w:r>
      <w:r w:rsidR="00836AB5" w:rsidRPr="0013158A">
        <w:rPr>
          <w:rFonts w:ascii="Times New Roman" w:hAnsi="Times New Roman" w:cs="Times New Roman"/>
        </w:rPr>
        <w:t xml:space="preserve">steel fabrication plant </w:t>
      </w:r>
      <w:r w:rsidR="00E74DA2" w:rsidRPr="0013158A">
        <w:rPr>
          <w:rFonts w:ascii="Times New Roman" w:hAnsi="Times New Roman" w:cs="Times New Roman"/>
        </w:rPr>
        <w:t xml:space="preserve">that will be </w:t>
      </w:r>
      <w:r w:rsidR="00836AB5" w:rsidRPr="0013158A">
        <w:rPr>
          <w:rFonts w:ascii="Times New Roman" w:hAnsi="Times New Roman" w:cs="Times New Roman"/>
        </w:rPr>
        <w:t xml:space="preserve">located at </w:t>
      </w:r>
      <w:r w:rsidR="00F64D86" w:rsidRPr="0013158A">
        <w:rPr>
          <w:rFonts w:ascii="Times New Roman" w:hAnsi="Times New Roman" w:cs="Times New Roman"/>
        </w:rPr>
        <w:t xml:space="preserve">80 N. </w:t>
      </w:r>
      <w:r w:rsidR="00DE0D0F" w:rsidRPr="0013158A">
        <w:rPr>
          <w:rFonts w:ascii="Times New Roman" w:hAnsi="Times New Roman" w:cs="Times New Roman"/>
        </w:rPr>
        <w:t>USA</w:t>
      </w:r>
      <w:r w:rsidR="00F64D86" w:rsidRPr="0013158A">
        <w:rPr>
          <w:rFonts w:ascii="Times New Roman" w:hAnsi="Times New Roman" w:cs="Times New Roman"/>
        </w:rPr>
        <w:t xml:space="preserve"> St.</w:t>
      </w:r>
      <w:r w:rsidR="00836AB5" w:rsidRPr="0013158A">
        <w:rPr>
          <w:rFonts w:ascii="Times New Roman" w:hAnsi="Times New Roman" w:cs="Times New Roman"/>
        </w:rPr>
        <w:t xml:space="preserve"> in</w:t>
      </w:r>
      <w:r w:rsidR="00F64D86" w:rsidRPr="0013158A">
        <w:rPr>
          <w:rFonts w:ascii="Times New Roman" w:hAnsi="Times New Roman" w:cs="Times New Roman"/>
        </w:rPr>
        <w:t xml:space="preserve"> Boise</w:t>
      </w:r>
      <w:r w:rsidR="00836AB5" w:rsidRPr="0013158A">
        <w:rPr>
          <w:rFonts w:ascii="Times New Roman" w:hAnsi="Times New Roman" w:cs="Times New Roman"/>
        </w:rPr>
        <w:t xml:space="preserve">, Idaho </w:t>
      </w:r>
      <w:r w:rsidR="00F64D86" w:rsidRPr="0013158A">
        <w:rPr>
          <w:rFonts w:ascii="Times New Roman" w:hAnsi="Times New Roman" w:cs="Times New Roman"/>
        </w:rPr>
        <w:t>83706</w:t>
      </w:r>
      <w:r w:rsidR="00F8101B" w:rsidRPr="0013158A">
        <w:rPr>
          <w:rFonts w:ascii="Times New Roman" w:hAnsi="Times New Roman" w:cs="Times New Roman"/>
        </w:rPr>
        <w:t>.</w:t>
      </w:r>
    </w:p>
    <w:p w:rsidR="009E6FBA" w:rsidRPr="0013158A" w:rsidRDefault="009E6FBA" w:rsidP="00BD274C">
      <w:pPr>
        <w:spacing w:after="0"/>
        <w:rPr>
          <w:rFonts w:ascii="Times New Roman" w:hAnsi="Times New Roman" w:cs="Times New Roman"/>
        </w:rPr>
      </w:pPr>
    </w:p>
    <w:p w:rsidR="009E6FBA" w:rsidRPr="0013158A" w:rsidRDefault="009E6FBA" w:rsidP="00BD274C">
      <w:pPr>
        <w:spacing w:after="0"/>
        <w:rPr>
          <w:rFonts w:ascii="Times New Roman" w:hAnsi="Times New Roman" w:cs="Times New Roman"/>
        </w:rPr>
      </w:pPr>
      <w:r w:rsidRPr="0013158A">
        <w:rPr>
          <w:rFonts w:ascii="Times New Roman" w:hAnsi="Times New Roman" w:cs="Times New Roman"/>
        </w:rPr>
        <w:t>An air quality impact analysis has been performed in support of this PTC application, as required under IDAPA 58.01.01.200.  Idaho regulations require a facility applying for a PTC to demonstrate compliance with the National Ambient Air Quality Standards (NAAQS) and Toxic Air Pollutant (TAP) increments.</w:t>
      </w:r>
      <w:r w:rsidR="00F31CC2" w:rsidRPr="0013158A">
        <w:rPr>
          <w:rFonts w:ascii="Times New Roman" w:hAnsi="Times New Roman" w:cs="Times New Roman"/>
        </w:rPr>
        <w:t xml:space="preserve">  </w:t>
      </w:r>
      <w:r w:rsidRPr="0013158A">
        <w:rPr>
          <w:rFonts w:ascii="Times New Roman" w:hAnsi="Times New Roman" w:cs="Times New Roman"/>
        </w:rPr>
        <w:t>This</w:t>
      </w:r>
      <w:r w:rsidR="00122998" w:rsidRPr="0013158A">
        <w:rPr>
          <w:rFonts w:ascii="Times New Roman" w:hAnsi="Times New Roman" w:cs="Times New Roman"/>
        </w:rPr>
        <w:t xml:space="preserve"> Air</w:t>
      </w:r>
      <w:r w:rsidRPr="0013158A">
        <w:rPr>
          <w:rFonts w:ascii="Times New Roman" w:hAnsi="Times New Roman" w:cs="Times New Roman"/>
        </w:rPr>
        <w:t xml:space="preserve"> Impact Analysis Report describes the modeling methodology used and the facility’s impacts to air quality with respect to criteria and TAP emissions.  It has been prepared based on the U.S. Environmental Protection Agency (EPA) Guideline on Air Quality Models (EPA, 2017) and the State of Idaho Guideline for Performing Air Quality Impact Analyses (IDEQ, 2013) to support the PTC application.</w:t>
      </w:r>
    </w:p>
    <w:p w:rsidR="009E6FBA" w:rsidRPr="0013158A" w:rsidRDefault="009E6FBA" w:rsidP="00BD274C">
      <w:pPr>
        <w:spacing w:after="0"/>
        <w:rPr>
          <w:rFonts w:ascii="Times New Roman" w:hAnsi="Times New Roman" w:cs="Times New Roman"/>
        </w:rPr>
      </w:pPr>
    </w:p>
    <w:p w:rsidR="009E6FBA" w:rsidRPr="0013158A" w:rsidRDefault="009E6FBA" w:rsidP="00BD274C">
      <w:pPr>
        <w:spacing w:after="0"/>
        <w:rPr>
          <w:rFonts w:ascii="Times New Roman" w:hAnsi="Times New Roman" w:cs="Times New Roman"/>
        </w:rPr>
      </w:pPr>
      <w:r w:rsidRPr="0013158A">
        <w:rPr>
          <w:rFonts w:ascii="Times New Roman" w:hAnsi="Times New Roman" w:cs="Times New Roman"/>
        </w:rPr>
        <w:t>The modeling analysis includes Toxic Air Pollutants (TAPs) only.  All criteria pollutants (</w:t>
      </w:r>
      <w:r w:rsidR="00103E16" w:rsidRPr="0013158A">
        <w:rPr>
          <w:rFonts w:ascii="Times New Roman" w:hAnsi="Times New Roman" w:cs="Times New Roman"/>
        </w:rPr>
        <w:t>particulate matter with an aerodynamic diameter less than or equal to a nominal 10 micrometers (PM</w:t>
      </w:r>
      <w:r w:rsidR="00103E16" w:rsidRPr="0013158A">
        <w:rPr>
          <w:rFonts w:ascii="Times New Roman" w:hAnsi="Times New Roman" w:cs="Times New Roman"/>
          <w:vertAlign w:val="subscript"/>
        </w:rPr>
        <w:t>10</w:t>
      </w:r>
      <w:r w:rsidR="00103E16" w:rsidRPr="0013158A">
        <w:rPr>
          <w:rFonts w:ascii="Times New Roman" w:hAnsi="Times New Roman" w:cs="Times New Roman"/>
        </w:rPr>
        <w:t>), particulate matter with an aerodynamic diameter less than or equal to a nominal 2.5 micrometers (PM</w:t>
      </w:r>
      <w:r w:rsidR="00103E16" w:rsidRPr="0013158A">
        <w:rPr>
          <w:rFonts w:ascii="Times New Roman" w:hAnsi="Times New Roman" w:cs="Times New Roman"/>
          <w:vertAlign w:val="subscript"/>
        </w:rPr>
        <w:t>2.5</w:t>
      </w:r>
      <w:r w:rsidR="00103E16" w:rsidRPr="0013158A">
        <w:rPr>
          <w:rFonts w:ascii="Times New Roman" w:hAnsi="Times New Roman" w:cs="Times New Roman"/>
        </w:rPr>
        <w:t>), carbon monoxide (CO), sulfur dioxide (SO</w:t>
      </w:r>
      <w:r w:rsidR="00103E16" w:rsidRPr="0013158A">
        <w:rPr>
          <w:rFonts w:ascii="Times New Roman" w:hAnsi="Times New Roman" w:cs="Times New Roman"/>
          <w:vertAlign w:val="subscript"/>
        </w:rPr>
        <w:t>2</w:t>
      </w:r>
      <w:r w:rsidR="00103E16" w:rsidRPr="0013158A">
        <w:rPr>
          <w:rFonts w:ascii="Times New Roman" w:hAnsi="Times New Roman" w:cs="Times New Roman"/>
        </w:rPr>
        <w:t>), nitrogen dioxide (NO</w:t>
      </w:r>
      <w:r w:rsidR="00103E16" w:rsidRPr="0013158A">
        <w:rPr>
          <w:rFonts w:ascii="Times New Roman" w:hAnsi="Times New Roman" w:cs="Times New Roman"/>
          <w:vertAlign w:val="subscript"/>
        </w:rPr>
        <w:t>2</w:t>
      </w:r>
      <w:r w:rsidR="00103E16" w:rsidRPr="0013158A">
        <w:rPr>
          <w:rFonts w:ascii="Times New Roman" w:hAnsi="Times New Roman" w:cs="Times New Roman"/>
        </w:rPr>
        <w:t>), lead (Pb), and volatile organic compounds (VOCs)</w:t>
      </w:r>
      <w:r w:rsidRPr="0013158A">
        <w:rPr>
          <w:rFonts w:ascii="Times New Roman" w:hAnsi="Times New Roman" w:cs="Times New Roman"/>
        </w:rPr>
        <w:t>)</w:t>
      </w:r>
      <w:r w:rsidR="00891526" w:rsidRPr="0013158A">
        <w:rPr>
          <w:rFonts w:ascii="Times New Roman" w:hAnsi="Times New Roman" w:cs="Times New Roman"/>
        </w:rPr>
        <w:t xml:space="preserve"> are categorized as Below Regulatory Concern (BRC) and are exempt from modeling based on facility-wide potential to emit (PTE).  Crystalline silica (quartz) is the single TAP modeled in the air quality analysis.  Emissions of other TAPs are below Screening Emissions Level (ELs) and did not require modeling.</w:t>
      </w:r>
    </w:p>
    <w:p w:rsidR="00891526" w:rsidRPr="0013158A" w:rsidRDefault="00891526" w:rsidP="00BD274C">
      <w:pPr>
        <w:spacing w:after="0"/>
        <w:rPr>
          <w:rFonts w:ascii="Times New Roman" w:hAnsi="Times New Roman" w:cs="Times New Roman"/>
        </w:rPr>
      </w:pPr>
    </w:p>
    <w:p w:rsidR="00891526" w:rsidRPr="0013158A" w:rsidRDefault="00891526" w:rsidP="00BD274C">
      <w:pPr>
        <w:spacing w:after="0"/>
        <w:rPr>
          <w:rFonts w:ascii="Times New Roman" w:hAnsi="Times New Roman" w:cs="Times New Roman"/>
        </w:rPr>
      </w:pPr>
      <w:r w:rsidRPr="0013158A">
        <w:rPr>
          <w:rFonts w:ascii="Times New Roman" w:hAnsi="Times New Roman" w:cs="Times New Roman"/>
        </w:rPr>
        <w:t>Facility-wide modeling of TAPs demonstrate</w:t>
      </w:r>
      <w:r w:rsidR="00B56224" w:rsidRPr="0013158A">
        <w:rPr>
          <w:rFonts w:ascii="Times New Roman" w:hAnsi="Times New Roman" w:cs="Times New Roman"/>
        </w:rPr>
        <w:t>s</w:t>
      </w:r>
      <w:r w:rsidRPr="0013158A">
        <w:rPr>
          <w:rFonts w:ascii="Times New Roman" w:hAnsi="Times New Roman" w:cs="Times New Roman"/>
        </w:rPr>
        <w:t xml:space="preserve"> that the facility emissions will not cause or contribute to a violation of the Acceptable Ambient Concentration (AAC) for crystalline silica (quartz).</w:t>
      </w:r>
    </w:p>
    <w:p w:rsidR="00BD274C" w:rsidRPr="0013158A" w:rsidRDefault="00F55FED" w:rsidP="00C11B8D">
      <w:pPr>
        <w:pStyle w:val="Heading1"/>
        <w:rPr>
          <w:rFonts w:asciiTheme="minorHAnsi" w:hAnsiTheme="minorHAnsi" w:cstheme="minorHAnsi"/>
          <w:color w:val="auto"/>
          <w:sz w:val="24"/>
          <w:szCs w:val="24"/>
        </w:rPr>
      </w:pPr>
      <w:bookmarkStart w:id="2" w:name="_Toc4585341"/>
      <w:r w:rsidRPr="0013158A">
        <w:rPr>
          <w:rFonts w:asciiTheme="minorHAnsi" w:hAnsiTheme="minorHAnsi" w:cstheme="minorHAnsi"/>
          <w:color w:val="auto"/>
          <w:sz w:val="24"/>
          <w:szCs w:val="24"/>
        </w:rPr>
        <w:t>2</w:t>
      </w:r>
      <w:r w:rsidR="00317CE7" w:rsidRPr="0013158A">
        <w:rPr>
          <w:rFonts w:asciiTheme="minorHAnsi" w:hAnsiTheme="minorHAnsi" w:cstheme="minorHAnsi"/>
          <w:color w:val="auto"/>
          <w:sz w:val="24"/>
          <w:szCs w:val="24"/>
        </w:rPr>
        <w:t>.0</w:t>
      </w:r>
      <w:r w:rsidR="00BD274C" w:rsidRPr="0013158A">
        <w:rPr>
          <w:rFonts w:asciiTheme="minorHAnsi" w:hAnsiTheme="minorHAnsi" w:cstheme="minorHAnsi"/>
          <w:color w:val="auto"/>
          <w:sz w:val="24"/>
          <w:szCs w:val="24"/>
        </w:rPr>
        <w:tab/>
        <w:t xml:space="preserve">Project Description </w:t>
      </w:r>
      <w:r w:rsidR="00525E2D" w:rsidRPr="0013158A">
        <w:rPr>
          <w:rFonts w:asciiTheme="minorHAnsi" w:hAnsiTheme="minorHAnsi" w:cstheme="minorHAnsi"/>
          <w:color w:val="auto"/>
          <w:sz w:val="24"/>
          <w:szCs w:val="24"/>
        </w:rPr>
        <w:t xml:space="preserve">and Background </w:t>
      </w:r>
      <w:r w:rsidR="00BD274C" w:rsidRPr="0013158A">
        <w:rPr>
          <w:rFonts w:asciiTheme="minorHAnsi" w:hAnsiTheme="minorHAnsi" w:cstheme="minorHAnsi"/>
          <w:color w:val="auto"/>
          <w:sz w:val="24"/>
          <w:szCs w:val="24"/>
        </w:rPr>
        <w:t>as it Relates to Modeling Analyses</w:t>
      </w:r>
      <w:bookmarkEnd w:id="2"/>
    </w:p>
    <w:p w:rsidR="00BD274C" w:rsidRPr="0013158A" w:rsidRDefault="00BD274C" w:rsidP="00BD274C">
      <w:pPr>
        <w:spacing w:after="0"/>
      </w:pPr>
    </w:p>
    <w:p w:rsidR="000A4C7E" w:rsidRPr="0013158A" w:rsidRDefault="00B01807" w:rsidP="00BD274C">
      <w:pPr>
        <w:spacing w:after="0"/>
        <w:rPr>
          <w:rFonts w:ascii="Times New Roman" w:hAnsi="Times New Roman" w:cs="Times New Roman"/>
        </w:rPr>
      </w:pPr>
      <w:r w:rsidRPr="0013158A">
        <w:rPr>
          <w:rFonts w:ascii="Times New Roman" w:hAnsi="Times New Roman" w:cs="Times New Roman"/>
        </w:rPr>
        <w:t xml:space="preserve">The AC fabrication facility </w:t>
      </w:r>
      <w:r w:rsidR="00B70382">
        <w:rPr>
          <w:rFonts w:ascii="Times New Roman" w:hAnsi="Times New Roman" w:cs="Times New Roman"/>
        </w:rPr>
        <w:t>will consist</w:t>
      </w:r>
      <w:r w:rsidRPr="0013158A">
        <w:rPr>
          <w:rFonts w:ascii="Times New Roman" w:hAnsi="Times New Roman" w:cs="Times New Roman"/>
        </w:rPr>
        <w:t xml:space="preserve"> of an office, a fabrication shop, a painting shop, and a steel storage area.</w:t>
      </w:r>
    </w:p>
    <w:p w:rsidR="00387457" w:rsidRPr="0013158A" w:rsidRDefault="00387457" w:rsidP="00BD274C">
      <w:pPr>
        <w:spacing w:after="0"/>
        <w:rPr>
          <w:rFonts w:ascii="Times New Roman" w:hAnsi="Times New Roman" w:cs="Times New Roman"/>
        </w:rPr>
      </w:pPr>
    </w:p>
    <w:p w:rsidR="00223A1D" w:rsidRPr="0013158A" w:rsidRDefault="00223A1D" w:rsidP="00C11B8D">
      <w:pPr>
        <w:pStyle w:val="Heading2"/>
        <w:rPr>
          <w:rFonts w:asciiTheme="minorHAnsi" w:hAnsiTheme="minorHAnsi" w:cstheme="minorHAnsi"/>
          <w:color w:val="auto"/>
          <w:sz w:val="24"/>
          <w:szCs w:val="24"/>
        </w:rPr>
      </w:pPr>
      <w:bookmarkStart w:id="3" w:name="_Toc4585342"/>
      <w:r w:rsidRPr="0013158A">
        <w:rPr>
          <w:rFonts w:asciiTheme="minorHAnsi" w:hAnsiTheme="minorHAnsi" w:cstheme="minorHAnsi"/>
          <w:color w:val="auto"/>
          <w:sz w:val="24"/>
          <w:szCs w:val="24"/>
        </w:rPr>
        <w:t>2.1</w:t>
      </w:r>
      <w:r w:rsidRPr="0013158A">
        <w:rPr>
          <w:rFonts w:asciiTheme="minorHAnsi" w:hAnsiTheme="minorHAnsi" w:cstheme="minorHAnsi"/>
          <w:color w:val="auto"/>
          <w:sz w:val="24"/>
          <w:szCs w:val="24"/>
        </w:rPr>
        <w:tab/>
        <w:t xml:space="preserve">General </w:t>
      </w:r>
      <w:r w:rsidR="00C97A8A" w:rsidRPr="0013158A">
        <w:rPr>
          <w:rFonts w:asciiTheme="minorHAnsi" w:hAnsiTheme="minorHAnsi" w:cstheme="minorHAnsi"/>
          <w:color w:val="auto"/>
          <w:sz w:val="24"/>
          <w:szCs w:val="24"/>
        </w:rPr>
        <w:t>Facility/</w:t>
      </w:r>
      <w:r w:rsidRPr="0013158A">
        <w:rPr>
          <w:rFonts w:asciiTheme="minorHAnsi" w:hAnsiTheme="minorHAnsi" w:cstheme="minorHAnsi"/>
          <w:color w:val="auto"/>
          <w:sz w:val="24"/>
          <w:szCs w:val="24"/>
        </w:rPr>
        <w:t>Project Description</w:t>
      </w:r>
      <w:bookmarkEnd w:id="3"/>
    </w:p>
    <w:p w:rsidR="00223A1D" w:rsidRPr="0013158A" w:rsidRDefault="00223A1D" w:rsidP="00BD274C">
      <w:pPr>
        <w:spacing w:after="0"/>
      </w:pPr>
    </w:p>
    <w:p w:rsidR="00C96226" w:rsidRPr="0013158A" w:rsidRDefault="00DA22A9" w:rsidP="00C96226">
      <w:pPr>
        <w:spacing w:after="0"/>
        <w:rPr>
          <w:rFonts w:ascii="Times New Roman" w:hAnsi="Times New Roman" w:cs="Times New Roman"/>
        </w:rPr>
      </w:pPr>
      <w:r w:rsidRPr="0013158A">
        <w:rPr>
          <w:rFonts w:ascii="Times New Roman" w:hAnsi="Times New Roman" w:cs="Times New Roman"/>
        </w:rPr>
        <w:t>The steel fabricati</w:t>
      </w:r>
      <w:r w:rsidR="00C96226" w:rsidRPr="0013158A">
        <w:rPr>
          <w:rFonts w:ascii="Times New Roman" w:hAnsi="Times New Roman" w:cs="Times New Roman"/>
        </w:rPr>
        <w:t>o</w:t>
      </w:r>
      <w:r w:rsidRPr="0013158A">
        <w:rPr>
          <w:rFonts w:ascii="Times New Roman" w:hAnsi="Times New Roman" w:cs="Times New Roman"/>
        </w:rPr>
        <w:t>n proce</w:t>
      </w:r>
      <w:r w:rsidR="00C96226" w:rsidRPr="0013158A">
        <w:rPr>
          <w:rFonts w:ascii="Times New Roman" w:hAnsi="Times New Roman" w:cs="Times New Roman"/>
        </w:rPr>
        <w:t>ss involves the following steps:</w:t>
      </w:r>
    </w:p>
    <w:p w:rsidR="00662BD0" w:rsidRPr="0013158A" w:rsidRDefault="00662BD0" w:rsidP="00C96226">
      <w:pPr>
        <w:spacing w:after="0"/>
        <w:rPr>
          <w:rFonts w:ascii="Times New Roman" w:hAnsi="Times New Roman" w:cs="Times New Roman"/>
        </w:rPr>
      </w:pPr>
    </w:p>
    <w:p w:rsidR="00C96226" w:rsidRPr="0013158A" w:rsidRDefault="00C96226" w:rsidP="00C96226">
      <w:pPr>
        <w:pStyle w:val="ListParagraph"/>
        <w:numPr>
          <w:ilvl w:val="0"/>
          <w:numId w:val="14"/>
        </w:numPr>
        <w:spacing w:after="0"/>
        <w:rPr>
          <w:rFonts w:ascii="Times New Roman" w:hAnsi="Times New Roman" w:cs="Times New Roman"/>
          <w:bCs/>
        </w:rPr>
      </w:pPr>
      <w:r w:rsidRPr="0013158A">
        <w:rPr>
          <w:rFonts w:ascii="Times New Roman" w:hAnsi="Times New Roman" w:cs="Times New Roman"/>
          <w:bCs/>
        </w:rPr>
        <w:t xml:space="preserve">Raw steel </w:t>
      </w:r>
      <w:r w:rsidR="003218BD">
        <w:rPr>
          <w:rFonts w:ascii="Times New Roman" w:hAnsi="Times New Roman" w:cs="Times New Roman"/>
          <w:bCs/>
        </w:rPr>
        <w:t>will be</w:t>
      </w:r>
      <w:r w:rsidRPr="0013158A">
        <w:rPr>
          <w:rFonts w:ascii="Times New Roman" w:hAnsi="Times New Roman" w:cs="Times New Roman"/>
          <w:bCs/>
        </w:rPr>
        <w:t xml:space="preserve"> processed by</w:t>
      </w:r>
      <w:r w:rsidR="00983332" w:rsidRPr="0013158A">
        <w:rPr>
          <w:rFonts w:ascii="Times New Roman" w:hAnsi="Times New Roman" w:cs="Times New Roman"/>
          <w:bCs/>
        </w:rPr>
        <w:t xml:space="preserve"> </w:t>
      </w:r>
      <w:r w:rsidRPr="0013158A">
        <w:rPr>
          <w:rFonts w:ascii="Times New Roman" w:hAnsi="Times New Roman" w:cs="Times New Roman"/>
          <w:bCs/>
        </w:rPr>
        <w:t xml:space="preserve">cutting, welding, </w:t>
      </w:r>
      <w:r w:rsidR="00983332" w:rsidRPr="0013158A">
        <w:rPr>
          <w:rFonts w:ascii="Times New Roman" w:hAnsi="Times New Roman" w:cs="Times New Roman"/>
          <w:bCs/>
        </w:rPr>
        <w:t>and abrasive blasting operations</w:t>
      </w:r>
      <w:r w:rsidR="004F130F" w:rsidRPr="0013158A">
        <w:rPr>
          <w:rFonts w:ascii="Times New Roman" w:hAnsi="Times New Roman" w:cs="Times New Roman"/>
          <w:bCs/>
        </w:rPr>
        <w:t>.</w:t>
      </w:r>
    </w:p>
    <w:p w:rsidR="00C96226" w:rsidRPr="0013158A" w:rsidRDefault="00C96226" w:rsidP="00C96226">
      <w:pPr>
        <w:pStyle w:val="ListParagraph"/>
        <w:numPr>
          <w:ilvl w:val="0"/>
          <w:numId w:val="14"/>
        </w:numPr>
        <w:spacing w:after="0"/>
        <w:rPr>
          <w:rFonts w:ascii="Times New Roman" w:hAnsi="Times New Roman" w:cs="Times New Roman"/>
          <w:bCs/>
        </w:rPr>
      </w:pPr>
      <w:r w:rsidRPr="0013158A">
        <w:rPr>
          <w:rFonts w:ascii="Times New Roman" w:hAnsi="Times New Roman" w:cs="Times New Roman"/>
          <w:bCs/>
        </w:rPr>
        <w:t xml:space="preserve">A small percentage of finished structural steel products </w:t>
      </w:r>
      <w:r w:rsidR="003218BD">
        <w:rPr>
          <w:rFonts w:ascii="Times New Roman" w:hAnsi="Times New Roman" w:cs="Times New Roman"/>
          <w:bCs/>
        </w:rPr>
        <w:t>will be</w:t>
      </w:r>
      <w:r w:rsidR="003218BD" w:rsidRPr="0013158A">
        <w:rPr>
          <w:rFonts w:ascii="Times New Roman" w:hAnsi="Times New Roman" w:cs="Times New Roman"/>
          <w:bCs/>
        </w:rPr>
        <w:t xml:space="preserve"> </w:t>
      </w:r>
      <w:r w:rsidRPr="0013158A">
        <w:rPr>
          <w:rFonts w:ascii="Times New Roman" w:hAnsi="Times New Roman" w:cs="Times New Roman"/>
          <w:bCs/>
        </w:rPr>
        <w:t xml:space="preserve">painted </w:t>
      </w:r>
      <w:r w:rsidR="00983332" w:rsidRPr="0013158A">
        <w:rPr>
          <w:rFonts w:ascii="Times New Roman" w:hAnsi="Times New Roman" w:cs="Times New Roman"/>
          <w:bCs/>
        </w:rPr>
        <w:t xml:space="preserve">in </w:t>
      </w:r>
      <w:r w:rsidR="003218BD">
        <w:rPr>
          <w:rFonts w:ascii="Times New Roman" w:hAnsi="Times New Roman" w:cs="Times New Roman"/>
          <w:bCs/>
        </w:rPr>
        <w:t>a</w:t>
      </w:r>
      <w:r w:rsidR="00983332" w:rsidRPr="0013158A">
        <w:rPr>
          <w:rFonts w:ascii="Times New Roman" w:hAnsi="Times New Roman" w:cs="Times New Roman"/>
          <w:bCs/>
        </w:rPr>
        <w:t xml:space="preserve"> paint booth</w:t>
      </w:r>
      <w:r w:rsidR="004F130F" w:rsidRPr="0013158A">
        <w:rPr>
          <w:rFonts w:ascii="Times New Roman" w:hAnsi="Times New Roman" w:cs="Times New Roman"/>
          <w:bCs/>
        </w:rPr>
        <w:t>.</w:t>
      </w:r>
    </w:p>
    <w:p w:rsidR="00004BCD" w:rsidRPr="0013158A" w:rsidRDefault="00004BCD" w:rsidP="00C96226">
      <w:pPr>
        <w:spacing w:after="0"/>
        <w:rPr>
          <w:rFonts w:ascii="Times New Roman" w:hAnsi="Times New Roman" w:cs="Times New Roman"/>
        </w:rPr>
      </w:pPr>
    </w:p>
    <w:p w:rsidR="00C96226" w:rsidRPr="0013158A" w:rsidRDefault="00C96226" w:rsidP="00C96226">
      <w:pPr>
        <w:spacing w:after="0"/>
        <w:rPr>
          <w:rFonts w:ascii="Times New Roman" w:hAnsi="Times New Roman" w:cs="Times New Roman"/>
        </w:rPr>
      </w:pPr>
      <w:r w:rsidRPr="0013158A">
        <w:rPr>
          <w:rFonts w:ascii="Times New Roman" w:hAnsi="Times New Roman" w:cs="Times New Roman"/>
        </w:rPr>
        <w:t xml:space="preserve">The facility </w:t>
      </w:r>
      <w:r w:rsidR="00B70382">
        <w:rPr>
          <w:rFonts w:ascii="Times New Roman" w:hAnsi="Times New Roman" w:cs="Times New Roman"/>
        </w:rPr>
        <w:t>has</w:t>
      </w:r>
      <w:r w:rsidRPr="0013158A">
        <w:rPr>
          <w:rFonts w:ascii="Times New Roman" w:hAnsi="Times New Roman" w:cs="Times New Roman"/>
        </w:rPr>
        <w:t xml:space="preserve"> </w:t>
      </w:r>
      <w:r w:rsidR="00983332" w:rsidRPr="0013158A">
        <w:rPr>
          <w:rFonts w:ascii="Times New Roman" w:hAnsi="Times New Roman" w:cs="Times New Roman"/>
        </w:rPr>
        <w:t>five</w:t>
      </w:r>
      <w:r w:rsidRPr="0013158A">
        <w:rPr>
          <w:rFonts w:ascii="Times New Roman" w:hAnsi="Times New Roman" w:cs="Times New Roman"/>
        </w:rPr>
        <w:t xml:space="preserve"> types of </w:t>
      </w:r>
      <w:r w:rsidR="00B70382">
        <w:rPr>
          <w:rFonts w:ascii="Times New Roman" w:hAnsi="Times New Roman" w:cs="Times New Roman"/>
        </w:rPr>
        <w:t xml:space="preserve">operations that </w:t>
      </w:r>
      <w:r w:rsidR="00691E6B" w:rsidRPr="0013158A">
        <w:rPr>
          <w:rFonts w:ascii="Times New Roman" w:hAnsi="Times New Roman" w:cs="Times New Roman"/>
        </w:rPr>
        <w:t>produce emissions</w:t>
      </w:r>
      <w:r w:rsidRPr="0013158A">
        <w:rPr>
          <w:rFonts w:ascii="Times New Roman" w:hAnsi="Times New Roman" w:cs="Times New Roman"/>
        </w:rPr>
        <w:t>:</w:t>
      </w:r>
    </w:p>
    <w:p w:rsidR="00662BD0" w:rsidRPr="0013158A" w:rsidRDefault="00662BD0" w:rsidP="00C96226">
      <w:pPr>
        <w:spacing w:after="0"/>
        <w:rPr>
          <w:rFonts w:ascii="Times New Roman" w:hAnsi="Times New Roman" w:cs="Times New Roman"/>
        </w:rPr>
      </w:pPr>
    </w:p>
    <w:p w:rsidR="00882877" w:rsidRPr="0013158A" w:rsidRDefault="00882877" w:rsidP="00882877">
      <w:pPr>
        <w:pStyle w:val="ListParagraph"/>
        <w:numPr>
          <w:ilvl w:val="0"/>
          <w:numId w:val="13"/>
        </w:numPr>
        <w:spacing w:after="0"/>
        <w:rPr>
          <w:rFonts w:ascii="Times New Roman" w:hAnsi="Times New Roman" w:cs="Times New Roman"/>
          <w:bCs/>
        </w:rPr>
      </w:pPr>
      <w:r w:rsidRPr="0013158A">
        <w:rPr>
          <w:rFonts w:ascii="Times New Roman" w:hAnsi="Times New Roman" w:cs="Times New Roman"/>
          <w:bCs/>
          <w:i/>
          <w:u w:val="single"/>
        </w:rPr>
        <w:t>Heating</w:t>
      </w:r>
      <w:r w:rsidRPr="0013158A">
        <w:rPr>
          <w:rFonts w:ascii="Times New Roman" w:hAnsi="Times New Roman" w:cs="Times New Roman"/>
          <w:bCs/>
        </w:rPr>
        <w:t xml:space="preserve">:  </w:t>
      </w:r>
      <w:r w:rsidR="00131684" w:rsidRPr="0013158A">
        <w:rPr>
          <w:rFonts w:ascii="Times New Roman" w:hAnsi="Times New Roman" w:cs="Times New Roman"/>
          <w:bCs/>
        </w:rPr>
        <w:t>Three</w:t>
      </w:r>
      <w:r w:rsidR="00691E6B" w:rsidRPr="0013158A">
        <w:rPr>
          <w:rFonts w:ascii="Times New Roman" w:hAnsi="Times New Roman" w:cs="Times New Roman"/>
          <w:bCs/>
        </w:rPr>
        <w:t xml:space="preserve"> natural gas heaters </w:t>
      </w:r>
      <w:r w:rsidR="003218BD">
        <w:rPr>
          <w:rFonts w:ascii="Times New Roman" w:hAnsi="Times New Roman" w:cs="Times New Roman"/>
          <w:bCs/>
        </w:rPr>
        <w:t>will be</w:t>
      </w:r>
      <w:r w:rsidR="003218BD" w:rsidRPr="0013158A">
        <w:rPr>
          <w:rFonts w:ascii="Times New Roman" w:hAnsi="Times New Roman" w:cs="Times New Roman"/>
          <w:bCs/>
        </w:rPr>
        <w:t xml:space="preserve"> </w:t>
      </w:r>
      <w:r w:rsidR="00691E6B" w:rsidRPr="0013158A">
        <w:rPr>
          <w:rFonts w:ascii="Times New Roman" w:hAnsi="Times New Roman" w:cs="Times New Roman"/>
          <w:bCs/>
        </w:rPr>
        <w:t>located at the facility</w:t>
      </w:r>
      <w:r w:rsidRPr="0013158A">
        <w:rPr>
          <w:rFonts w:ascii="Times New Roman" w:hAnsi="Times New Roman" w:cs="Times New Roman"/>
          <w:bCs/>
        </w:rPr>
        <w:t xml:space="preserve">.  </w:t>
      </w:r>
      <w:r w:rsidR="00691E6B" w:rsidRPr="0013158A">
        <w:rPr>
          <w:rFonts w:ascii="Times New Roman" w:hAnsi="Times New Roman" w:cs="Times New Roman"/>
        </w:rPr>
        <w:t>The facility will operate natural gas heaters unrestricted up to 8,760 hours per year.</w:t>
      </w:r>
    </w:p>
    <w:p w:rsidR="00882877" w:rsidRPr="0013158A" w:rsidRDefault="00691E6B" w:rsidP="00882877">
      <w:pPr>
        <w:pStyle w:val="ListParagraph"/>
        <w:numPr>
          <w:ilvl w:val="0"/>
          <w:numId w:val="13"/>
        </w:numPr>
        <w:spacing w:after="0"/>
        <w:rPr>
          <w:rFonts w:ascii="Times New Roman" w:hAnsi="Times New Roman" w:cs="Times New Roman"/>
          <w:bCs/>
        </w:rPr>
      </w:pPr>
      <w:r w:rsidRPr="0013158A">
        <w:rPr>
          <w:rFonts w:ascii="Times New Roman" w:hAnsi="Times New Roman" w:cs="Times New Roman"/>
          <w:bCs/>
          <w:i/>
          <w:szCs w:val="24"/>
          <w:u w:val="single"/>
        </w:rPr>
        <w:lastRenderedPageBreak/>
        <w:t>Welding</w:t>
      </w:r>
      <w:r w:rsidRPr="0013158A">
        <w:rPr>
          <w:rFonts w:ascii="Times New Roman" w:hAnsi="Times New Roman" w:cs="Times New Roman"/>
          <w:bCs/>
          <w:szCs w:val="24"/>
        </w:rPr>
        <w:t xml:space="preserve">:  Welding </w:t>
      </w:r>
      <w:r w:rsidR="003218BD">
        <w:rPr>
          <w:rFonts w:ascii="Times New Roman" w:hAnsi="Times New Roman" w:cs="Times New Roman"/>
          <w:bCs/>
        </w:rPr>
        <w:t>will be</w:t>
      </w:r>
      <w:r w:rsidR="003218BD" w:rsidRPr="0013158A">
        <w:rPr>
          <w:rFonts w:ascii="Times New Roman" w:hAnsi="Times New Roman" w:cs="Times New Roman"/>
          <w:bCs/>
        </w:rPr>
        <w:t xml:space="preserve"> </w:t>
      </w:r>
      <w:r w:rsidRPr="0013158A">
        <w:rPr>
          <w:rFonts w:ascii="Times New Roman" w:hAnsi="Times New Roman" w:cs="Times New Roman"/>
          <w:bCs/>
          <w:szCs w:val="24"/>
        </w:rPr>
        <w:t>performed inside Shop #1 using hand-held welding torches</w:t>
      </w:r>
      <w:r w:rsidR="004F130F" w:rsidRPr="0013158A">
        <w:rPr>
          <w:rFonts w:ascii="Times New Roman" w:hAnsi="Times New Roman" w:cs="Times New Roman"/>
          <w:bCs/>
          <w:szCs w:val="24"/>
        </w:rPr>
        <w:t xml:space="preserve">.  </w:t>
      </w:r>
      <w:r w:rsidRPr="0013158A">
        <w:rPr>
          <w:rFonts w:ascii="Times New Roman" w:hAnsi="Times New Roman" w:cs="Times New Roman"/>
          <w:bCs/>
          <w:szCs w:val="24"/>
        </w:rPr>
        <w:t xml:space="preserve">Particulate matter </w:t>
      </w:r>
      <w:r w:rsidRPr="0013158A">
        <w:rPr>
          <w:rFonts w:ascii="Times New Roman" w:hAnsi="Times New Roman" w:cs="Times New Roman"/>
          <w:szCs w:val="24"/>
        </w:rPr>
        <w:t>emissions will be controlled by a filtration system to control and reduce emissions within the welding area.</w:t>
      </w:r>
    </w:p>
    <w:p w:rsidR="00882877" w:rsidRPr="0013158A" w:rsidRDefault="00691E6B" w:rsidP="00882877">
      <w:pPr>
        <w:pStyle w:val="ListParagraph"/>
        <w:numPr>
          <w:ilvl w:val="0"/>
          <w:numId w:val="13"/>
        </w:numPr>
        <w:spacing w:after="0"/>
        <w:rPr>
          <w:rFonts w:ascii="Times New Roman" w:hAnsi="Times New Roman" w:cs="Times New Roman"/>
          <w:bCs/>
        </w:rPr>
      </w:pPr>
      <w:r w:rsidRPr="0013158A">
        <w:rPr>
          <w:rFonts w:ascii="Times New Roman" w:hAnsi="Times New Roman" w:cs="Times New Roman"/>
          <w:bCs/>
          <w:i/>
          <w:szCs w:val="24"/>
          <w:u w:val="single"/>
        </w:rPr>
        <w:t>Cutting</w:t>
      </w:r>
      <w:r w:rsidRPr="0013158A">
        <w:rPr>
          <w:rFonts w:ascii="Times New Roman" w:hAnsi="Times New Roman" w:cs="Times New Roman"/>
          <w:bCs/>
          <w:szCs w:val="24"/>
        </w:rPr>
        <w:t xml:space="preserve">: </w:t>
      </w:r>
      <w:r w:rsidR="004F130F" w:rsidRPr="0013158A">
        <w:rPr>
          <w:rFonts w:ascii="Times New Roman" w:hAnsi="Times New Roman" w:cs="Times New Roman"/>
          <w:bCs/>
          <w:szCs w:val="24"/>
        </w:rPr>
        <w:t xml:space="preserve"> </w:t>
      </w:r>
      <w:r w:rsidRPr="0013158A">
        <w:rPr>
          <w:rFonts w:ascii="Times New Roman" w:hAnsi="Times New Roman" w:cs="Times New Roman"/>
          <w:bCs/>
          <w:szCs w:val="24"/>
        </w:rPr>
        <w:t xml:space="preserve">A plasma cutter </w:t>
      </w:r>
      <w:r w:rsidR="003218BD">
        <w:rPr>
          <w:rFonts w:ascii="Times New Roman" w:hAnsi="Times New Roman" w:cs="Times New Roman"/>
          <w:bCs/>
        </w:rPr>
        <w:t>will be</w:t>
      </w:r>
      <w:r w:rsidR="003218BD" w:rsidRPr="0013158A">
        <w:rPr>
          <w:rFonts w:ascii="Times New Roman" w:hAnsi="Times New Roman" w:cs="Times New Roman"/>
          <w:bCs/>
        </w:rPr>
        <w:t xml:space="preserve"> </w:t>
      </w:r>
      <w:r w:rsidRPr="0013158A">
        <w:rPr>
          <w:rFonts w:ascii="Times New Roman" w:hAnsi="Times New Roman" w:cs="Times New Roman"/>
          <w:bCs/>
          <w:szCs w:val="24"/>
        </w:rPr>
        <w:t>fitted with a self-contained dust collector for particulate matter collection.</w:t>
      </w:r>
    </w:p>
    <w:p w:rsidR="00882877" w:rsidRPr="0013158A" w:rsidRDefault="00691E6B" w:rsidP="00882877">
      <w:pPr>
        <w:pStyle w:val="ListParagraph"/>
        <w:numPr>
          <w:ilvl w:val="0"/>
          <w:numId w:val="13"/>
        </w:numPr>
        <w:spacing w:after="0"/>
        <w:rPr>
          <w:rFonts w:ascii="Times New Roman" w:hAnsi="Times New Roman" w:cs="Times New Roman"/>
          <w:bCs/>
        </w:rPr>
      </w:pPr>
      <w:r w:rsidRPr="0013158A">
        <w:rPr>
          <w:rFonts w:ascii="Times New Roman" w:hAnsi="Times New Roman" w:cs="Times New Roman"/>
          <w:bCs/>
          <w:i/>
          <w:szCs w:val="24"/>
          <w:u w:val="single"/>
        </w:rPr>
        <w:t>Coating</w:t>
      </w:r>
      <w:r w:rsidRPr="009212D3">
        <w:rPr>
          <w:rFonts w:ascii="Times New Roman" w:hAnsi="Times New Roman" w:cs="Times New Roman"/>
          <w:bCs/>
          <w:szCs w:val="24"/>
        </w:rPr>
        <w:t xml:space="preserve">: </w:t>
      </w:r>
      <w:r w:rsidR="004F130F" w:rsidRPr="0013158A">
        <w:rPr>
          <w:rFonts w:ascii="Times New Roman" w:hAnsi="Times New Roman" w:cs="Times New Roman"/>
          <w:bCs/>
          <w:szCs w:val="24"/>
        </w:rPr>
        <w:t xml:space="preserve"> </w:t>
      </w:r>
      <w:r w:rsidRPr="0013158A">
        <w:rPr>
          <w:rFonts w:ascii="Times New Roman" w:hAnsi="Times New Roman" w:cs="Times New Roman"/>
          <w:bCs/>
          <w:szCs w:val="24"/>
        </w:rPr>
        <w:t xml:space="preserve">Coating </w:t>
      </w:r>
      <w:r w:rsidR="003218BD">
        <w:rPr>
          <w:rFonts w:ascii="Times New Roman" w:hAnsi="Times New Roman" w:cs="Times New Roman"/>
          <w:bCs/>
        </w:rPr>
        <w:t>will be</w:t>
      </w:r>
      <w:r w:rsidR="003218BD" w:rsidRPr="0013158A">
        <w:rPr>
          <w:rFonts w:ascii="Times New Roman" w:hAnsi="Times New Roman" w:cs="Times New Roman"/>
          <w:bCs/>
        </w:rPr>
        <w:t xml:space="preserve"> </w:t>
      </w:r>
      <w:r w:rsidRPr="0013158A">
        <w:rPr>
          <w:rFonts w:ascii="Times New Roman" w:hAnsi="Times New Roman" w:cs="Times New Roman"/>
          <w:bCs/>
          <w:szCs w:val="24"/>
        </w:rPr>
        <w:t xml:space="preserve">performed in a paint booth using a high efficiency HVLP spray gun. </w:t>
      </w:r>
    </w:p>
    <w:p w:rsidR="00691E6B" w:rsidRPr="0013158A" w:rsidRDefault="00691E6B" w:rsidP="00882877">
      <w:pPr>
        <w:pStyle w:val="ListParagraph"/>
        <w:numPr>
          <w:ilvl w:val="0"/>
          <w:numId w:val="13"/>
        </w:numPr>
        <w:spacing w:after="0"/>
        <w:rPr>
          <w:rFonts w:ascii="Times New Roman" w:hAnsi="Times New Roman" w:cs="Times New Roman"/>
          <w:bCs/>
        </w:rPr>
      </w:pPr>
      <w:r w:rsidRPr="0013158A">
        <w:rPr>
          <w:rFonts w:ascii="Times New Roman" w:hAnsi="Times New Roman" w:cs="Times New Roman"/>
          <w:bCs/>
          <w:i/>
          <w:szCs w:val="24"/>
          <w:u w:val="single"/>
        </w:rPr>
        <w:t>Abrasive Blasting</w:t>
      </w:r>
      <w:r w:rsidRPr="009212D3">
        <w:rPr>
          <w:rFonts w:ascii="Times New Roman" w:hAnsi="Times New Roman" w:cs="Times New Roman"/>
          <w:bCs/>
          <w:szCs w:val="24"/>
        </w:rPr>
        <w:t xml:space="preserve">: </w:t>
      </w:r>
      <w:r w:rsidR="004F130F" w:rsidRPr="009212D3">
        <w:rPr>
          <w:rFonts w:ascii="Times New Roman" w:hAnsi="Times New Roman" w:cs="Times New Roman"/>
          <w:bCs/>
          <w:szCs w:val="24"/>
        </w:rPr>
        <w:t xml:space="preserve"> </w:t>
      </w:r>
      <w:r w:rsidRPr="0013158A">
        <w:rPr>
          <w:rFonts w:ascii="Times New Roman" w:hAnsi="Times New Roman" w:cs="Times New Roman"/>
          <w:bCs/>
          <w:szCs w:val="24"/>
        </w:rPr>
        <w:t xml:space="preserve">Abrasive blasting </w:t>
      </w:r>
      <w:r w:rsidR="003218BD">
        <w:rPr>
          <w:rFonts w:ascii="Times New Roman" w:hAnsi="Times New Roman" w:cs="Times New Roman"/>
          <w:bCs/>
        </w:rPr>
        <w:t>will be</w:t>
      </w:r>
      <w:r w:rsidR="003218BD" w:rsidRPr="0013158A">
        <w:rPr>
          <w:rFonts w:ascii="Times New Roman" w:hAnsi="Times New Roman" w:cs="Times New Roman"/>
          <w:bCs/>
        </w:rPr>
        <w:t xml:space="preserve"> </w:t>
      </w:r>
      <w:r w:rsidRPr="0013158A">
        <w:rPr>
          <w:rFonts w:ascii="Times New Roman" w:hAnsi="Times New Roman" w:cs="Times New Roman"/>
          <w:bCs/>
          <w:szCs w:val="24"/>
        </w:rPr>
        <w:t>conducted in a booth located within</w:t>
      </w:r>
      <w:r w:rsidR="00E554AD">
        <w:rPr>
          <w:rFonts w:ascii="Times New Roman" w:hAnsi="Times New Roman" w:cs="Times New Roman"/>
          <w:bCs/>
          <w:szCs w:val="24"/>
        </w:rPr>
        <w:t xml:space="preserve"> Shop #1</w:t>
      </w:r>
      <w:r w:rsidRPr="0013158A">
        <w:rPr>
          <w:rFonts w:ascii="Times New Roman" w:hAnsi="Times New Roman" w:cs="Times New Roman"/>
          <w:bCs/>
          <w:szCs w:val="24"/>
        </w:rPr>
        <w:t xml:space="preserve">, controlled by a baghouse, and vented back into Shop #1. </w:t>
      </w:r>
    </w:p>
    <w:p w:rsidR="00387457" w:rsidRPr="0013158A" w:rsidRDefault="00387457" w:rsidP="00387457">
      <w:pPr>
        <w:spacing w:after="0"/>
        <w:rPr>
          <w:rFonts w:ascii="Times New Roman" w:hAnsi="Times New Roman" w:cs="Times New Roman"/>
          <w:bCs/>
        </w:rPr>
      </w:pPr>
    </w:p>
    <w:p w:rsidR="00C7161D" w:rsidRPr="0013158A" w:rsidRDefault="00F55FED" w:rsidP="00C11B8D">
      <w:pPr>
        <w:pStyle w:val="Heading2"/>
        <w:rPr>
          <w:rFonts w:asciiTheme="minorHAnsi" w:hAnsiTheme="minorHAnsi" w:cstheme="minorHAnsi"/>
          <w:color w:val="auto"/>
          <w:sz w:val="24"/>
          <w:szCs w:val="24"/>
        </w:rPr>
      </w:pPr>
      <w:bookmarkStart w:id="4" w:name="_Toc4585343"/>
      <w:r w:rsidRPr="0013158A">
        <w:rPr>
          <w:rFonts w:asciiTheme="minorHAnsi" w:hAnsiTheme="minorHAnsi" w:cstheme="minorHAnsi"/>
          <w:color w:val="auto"/>
          <w:sz w:val="24"/>
          <w:szCs w:val="24"/>
        </w:rPr>
        <w:t>2</w:t>
      </w:r>
      <w:r w:rsidR="00317CE7" w:rsidRPr="0013158A">
        <w:rPr>
          <w:rFonts w:asciiTheme="minorHAnsi" w:hAnsiTheme="minorHAnsi" w:cstheme="minorHAnsi"/>
          <w:color w:val="auto"/>
          <w:sz w:val="24"/>
          <w:szCs w:val="24"/>
        </w:rPr>
        <w:t>.</w:t>
      </w:r>
      <w:r w:rsidR="00223A1D" w:rsidRPr="0013158A">
        <w:rPr>
          <w:rFonts w:asciiTheme="minorHAnsi" w:hAnsiTheme="minorHAnsi" w:cstheme="minorHAnsi"/>
          <w:color w:val="auto"/>
          <w:sz w:val="24"/>
          <w:szCs w:val="24"/>
        </w:rPr>
        <w:t>2</w:t>
      </w:r>
      <w:r w:rsidR="00C7161D" w:rsidRPr="0013158A">
        <w:rPr>
          <w:rFonts w:asciiTheme="minorHAnsi" w:hAnsiTheme="minorHAnsi" w:cstheme="minorHAnsi"/>
          <w:color w:val="auto"/>
          <w:sz w:val="24"/>
          <w:szCs w:val="24"/>
        </w:rPr>
        <w:tab/>
        <w:t>Location of Project</w:t>
      </w:r>
      <w:bookmarkEnd w:id="4"/>
    </w:p>
    <w:p w:rsidR="00486E80" w:rsidRPr="0013158A" w:rsidRDefault="00486E80" w:rsidP="00C7161D">
      <w:pPr>
        <w:spacing w:after="0"/>
      </w:pPr>
    </w:p>
    <w:p w:rsidR="009521A8" w:rsidRPr="0013158A" w:rsidRDefault="00421FE5" w:rsidP="009521A8">
      <w:pPr>
        <w:spacing w:after="0"/>
        <w:rPr>
          <w:rFonts w:ascii="Times New Roman" w:hAnsi="Times New Roman" w:cs="Times New Roman"/>
        </w:rPr>
      </w:pPr>
      <w:r w:rsidRPr="0013158A">
        <w:rPr>
          <w:rFonts w:ascii="Times New Roman" w:hAnsi="Times New Roman" w:cs="Times New Roman"/>
        </w:rPr>
        <w:t xml:space="preserve">The AC facility (Northing: </w:t>
      </w:r>
      <w:r w:rsidR="00900618" w:rsidRPr="0013158A">
        <w:rPr>
          <w:rFonts w:ascii="Times New Roman" w:hAnsi="Times New Roman" w:cs="Times New Roman"/>
        </w:rPr>
        <w:t>4,</w:t>
      </w:r>
      <w:r w:rsidR="00427C48" w:rsidRPr="0013158A">
        <w:rPr>
          <w:rFonts w:ascii="Times New Roman" w:hAnsi="Times New Roman" w:cs="Times New Roman"/>
        </w:rPr>
        <w:t>829</w:t>
      </w:r>
      <w:r w:rsidR="00900618" w:rsidRPr="0013158A">
        <w:rPr>
          <w:rFonts w:ascii="Times New Roman" w:hAnsi="Times New Roman" w:cs="Times New Roman"/>
        </w:rPr>
        <w:t>,</w:t>
      </w:r>
      <w:r w:rsidR="00427C48" w:rsidRPr="0013158A">
        <w:rPr>
          <w:rFonts w:ascii="Times New Roman" w:hAnsi="Times New Roman" w:cs="Times New Roman"/>
        </w:rPr>
        <w:t>056</w:t>
      </w:r>
      <w:r w:rsidRPr="0013158A">
        <w:rPr>
          <w:rFonts w:ascii="Times New Roman" w:hAnsi="Times New Roman" w:cs="Times New Roman"/>
        </w:rPr>
        <w:t xml:space="preserve"> m; Easting: </w:t>
      </w:r>
      <w:r w:rsidR="00427C48" w:rsidRPr="0013158A">
        <w:rPr>
          <w:rFonts w:ascii="Times New Roman" w:hAnsi="Times New Roman" w:cs="Times New Roman"/>
        </w:rPr>
        <w:t>564</w:t>
      </w:r>
      <w:r w:rsidR="00900618" w:rsidRPr="0013158A">
        <w:rPr>
          <w:rFonts w:ascii="Times New Roman" w:hAnsi="Times New Roman" w:cs="Times New Roman"/>
        </w:rPr>
        <w:t>,</w:t>
      </w:r>
      <w:r w:rsidR="00427C48" w:rsidRPr="0013158A">
        <w:rPr>
          <w:rFonts w:ascii="Times New Roman" w:hAnsi="Times New Roman" w:cs="Times New Roman"/>
        </w:rPr>
        <w:t>932</w:t>
      </w:r>
      <w:r w:rsidRPr="0013158A">
        <w:rPr>
          <w:rFonts w:ascii="Times New Roman" w:hAnsi="Times New Roman" w:cs="Times New Roman"/>
        </w:rPr>
        <w:t xml:space="preserve"> m; UTM Zone 11, NAD83) will be located in </w:t>
      </w:r>
      <w:r w:rsidR="00CB2B87" w:rsidRPr="0013158A">
        <w:rPr>
          <w:rFonts w:ascii="Times New Roman" w:hAnsi="Times New Roman" w:cs="Times New Roman"/>
        </w:rPr>
        <w:t>Ada County, Idaho.  The surrounding land is mostly residential, commercial, and light industrial.  Terrain is flat in the immediate vicin</w:t>
      </w:r>
      <w:r w:rsidR="009521A8" w:rsidRPr="0013158A">
        <w:rPr>
          <w:rFonts w:ascii="Times New Roman" w:hAnsi="Times New Roman" w:cs="Times New Roman"/>
        </w:rPr>
        <w:t>ity.  Ada County is a federally-designated Class II area.  It is classified as a maintenance area for particulate matter with an aerodynamic diameter less than or equal to a nominal 10 micrometers (PM</w:t>
      </w:r>
      <w:r w:rsidR="009521A8" w:rsidRPr="0013158A">
        <w:rPr>
          <w:rFonts w:ascii="Times New Roman" w:hAnsi="Times New Roman" w:cs="Times New Roman"/>
          <w:vertAlign w:val="subscript"/>
        </w:rPr>
        <w:t>10</w:t>
      </w:r>
      <w:r w:rsidR="009521A8" w:rsidRPr="0013158A">
        <w:rPr>
          <w:rFonts w:ascii="Times New Roman" w:hAnsi="Times New Roman" w:cs="Times New Roman"/>
        </w:rPr>
        <w:t>) and carbon monoxide (CO), and an area of concern for particulate matter with an aerodynamic diameter less than or equal to a nominal 2.5 micrometers (PM</w:t>
      </w:r>
      <w:r w:rsidR="009521A8" w:rsidRPr="0013158A">
        <w:rPr>
          <w:rFonts w:ascii="Times New Roman" w:hAnsi="Times New Roman" w:cs="Times New Roman"/>
          <w:vertAlign w:val="subscript"/>
        </w:rPr>
        <w:t>2.5</w:t>
      </w:r>
      <w:r w:rsidR="009521A8" w:rsidRPr="0013158A">
        <w:rPr>
          <w:rFonts w:ascii="Times New Roman" w:hAnsi="Times New Roman" w:cs="Times New Roman"/>
        </w:rPr>
        <w:t>) and ozone (O</w:t>
      </w:r>
      <w:r w:rsidR="009521A8" w:rsidRPr="0013158A">
        <w:rPr>
          <w:rFonts w:ascii="Times New Roman" w:hAnsi="Times New Roman" w:cs="Times New Roman"/>
          <w:vertAlign w:val="subscript"/>
        </w:rPr>
        <w:t>3</w:t>
      </w:r>
      <w:r w:rsidR="009521A8" w:rsidRPr="0013158A">
        <w:rPr>
          <w:rFonts w:ascii="Times New Roman" w:hAnsi="Times New Roman" w:cs="Times New Roman"/>
        </w:rPr>
        <w:t>).  While maintenance areas are geographic areas that are previously classified as nonattainment but are now consistently meeting the NAAQS, areas of concern are locations where monitoring data have indicated that compliance with NAAQS is threatened.  Ada County is designated as attainment or unclassifiable for sulfur dioxide (SO</w:t>
      </w:r>
      <w:r w:rsidR="009521A8" w:rsidRPr="0013158A">
        <w:rPr>
          <w:rFonts w:ascii="Times New Roman" w:hAnsi="Times New Roman" w:cs="Times New Roman"/>
          <w:vertAlign w:val="subscript"/>
        </w:rPr>
        <w:t>2</w:t>
      </w:r>
      <w:r w:rsidR="009521A8" w:rsidRPr="0013158A">
        <w:rPr>
          <w:rFonts w:ascii="Times New Roman" w:hAnsi="Times New Roman" w:cs="Times New Roman"/>
        </w:rPr>
        <w:t>), nitrogen dioxide (NO</w:t>
      </w:r>
      <w:r w:rsidR="009521A8" w:rsidRPr="0013158A">
        <w:rPr>
          <w:rFonts w:ascii="Times New Roman" w:hAnsi="Times New Roman" w:cs="Times New Roman"/>
          <w:vertAlign w:val="subscript"/>
        </w:rPr>
        <w:t>2</w:t>
      </w:r>
      <w:r w:rsidR="009521A8" w:rsidRPr="0013158A">
        <w:rPr>
          <w:rFonts w:ascii="Times New Roman" w:hAnsi="Times New Roman" w:cs="Times New Roman"/>
        </w:rPr>
        <w:t xml:space="preserve">), and lead (Pb).  </w:t>
      </w:r>
    </w:p>
    <w:p w:rsidR="00223A1D" w:rsidRPr="0013158A" w:rsidRDefault="00223A1D" w:rsidP="00486E80">
      <w:pPr>
        <w:spacing w:after="0"/>
      </w:pPr>
    </w:p>
    <w:p w:rsidR="007C2D57" w:rsidRPr="0013158A" w:rsidRDefault="006A5B0A" w:rsidP="00486E80">
      <w:pPr>
        <w:spacing w:after="0"/>
      </w:pPr>
      <w:r>
        <w:rPr>
          <w:noProo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1" style="width:467.2pt;height:314.6pt;mso-width-percent:0;mso-height-percent:0;mso-width-percent:0;mso-height-percent:0">
            <v:imagedata r:id="rId9" o:title="1"/>
          </v:shape>
        </w:pict>
      </w:r>
    </w:p>
    <w:p w:rsidR="007C2D57" w:rsidRPr="0013158A" w:rsidRDefault="00B56B36" w:rsidP="00486E80">
      <w:pPr>
        <w:spacing w:after="0"/>
        <w:rPr>
          <w:rFonts w:ascii="Times New Roman" w:hAnsi="Times New Roman" w:cs="Times New Roman"/>
        </w:rPr>
      </w:pPr>
      <w:r w:rsidRPr="0013158A">
        <w:rPr>
          <w:rFonts w:ascii="Times New Roman" w:hAnsi="Times New Roman" w:cs="Times New Roman"/>
        </w:rPr>
        <w:t xml:space="preserve">Figure 1.  Geographical Location of the </w:t>
      </w:r>
      <w:r w:rsidR="006F1337" w:rsidRPr="0013158A">
        <w:rPr>
          <w:rFonts w:ascii="Times New Roman" w:hAnsi="Times New Roman" w:cs="Times New Roman"/>
        </w:rPr>
        <w:t>ACME</w:t>
      </w:r>
      <w:r w:rsidRPr="0013158A">
        <w:rPr>
          <w:rFonts w:ascii="Times New Roman" w:hAnsi="Times New Roman" w:cs="Times New Roman"/>
        </w:rPr>
        <w:t xml:space="preserve"> Company F</w:t>
      </w:r>
      <w:r w:rsidR="007C2D57" w:rsidRPr="0013158A">
        <w:rPr>
          <w:rFonts w:ascii="Times New Roman" w:hAnsi="Times New Roman" w:cs="Times New Roman"/>
        </w:rPr>
        <w:t>acility.</w:t>
      </w:r>
    </w:p>
    <w:p w:rsidR="007C2D57" w:rsidRPr="0013158A" w:rsidRDefault="007C2D57" w:rsidP="00486E80">
      <w:pPr>
        <w:spacing w:after="0"/>
      </w:pPr>
    </w:p>
    <w:p w:rsidR="00486E80" w:rsidRPr="0013158A" w:rsidRDefault="00223A1D" w:rsidP="00486E80">
      <w:pPr>
        <w:spacing w:after="0"/>
        <w:rPr>
          <w:rFonts w:ascii="Times New Roman" w:hAnsi="Times New Roman" w:cs="Times New Roman"/>
        </w:rPr>
      </w:pPr>
      <w:r w:rsidRPr="0013158A">
        <w:rPr>
          <w:rFonts w:ascii="Times New Roman" w:hAnsi="Times New Roman" w:cs="Times New Roman"/>
        </w:rPr>
        <w:t>__</w:t>
      </w:r>
      <w:r w:rsidR="007C2D57" w:rsidRPr="0013158A">
        <w:rPr>
          <w:rFonts w:ascii="Times New Roman" w:hAnsi="Times New Roman" w:cs="Times New Roman"/>
        </w:rPr>
        <w:t>X</w:t>
      </w:r>
      <w:r w:rsidRPr="0013158A">
        <w:rPr>
          <w:rFonts w:ascii="Times New Roman" w:hAnsi="Times New Roman" w:cs="Times New Roman"/>
        </w:rPr>
        <w:t>__A</w:t>
      </w:r>
      <w:r w:rsidR="00486E80" w:rsidRPr="0013158A">
        <w:rPr>
          <w:rFonts w:ascii="Times New Roman" w:hAnsi="Times New Roman" w:cs="Times New Roman"/>
        </w:rPr>
        <w:t xml:space="preserve"> map showing the geographical location of the facilit</w:t>
      </w:r>
      <w:r w:rsidR="002F2688" w:rsidRPr="0013158A">
        <w:rPr>
          <w:rFonts w:ascii="Times New Roman" w:hAnsi="Times New Roman" w:cs="Times New Roman"/>
        </w:rPr>
        <w:t>y</w:t>
      </w:r>
      <w:r w:rsidRPr="0013158A">
        <w:rPr>
          <w:rFonts w:ascii="Times New Roman" w:hAnsi="Times New Roman" w:cs="Times New Roman"/>
        </w:rPr>
        <w:t xml:space="preserve"> </w:t>
      </w:r>
      <w:r w:rsidR="00525E2D" w:rsidRPr="0013158A">
        <w:rPr>
          <w:rFonts w:ascii="Times New Roman" w:hAnsi="Times New Roman" w:cs="Times New Roman"/>
        </w:rPr>
        <w:t>is</w:t>
      </w:r>
      <w:r w:rsidRPr="0013158A">
        <w:rPr>
          <w:rFonts w:ascii="Times New Roman" w:hAnsi="Times New Roman" w:cs="Times New Roman"/>
        </w:rPr>
        <w:t xml:space="preserve"> provided in this section or</w:t>
      </w:r>
      <w:r w:rsidR="00233104" w:rsidRPr="0013158A">
        <w:rPr>
          <w:rFonts w:ascii="Times New Roman" w:hAnsi="Times New Roman" w:cs="Times New Roman"/>
        </w:rPr>
        <w:t xml:space="preserve"> a reference is provided</w:t>
      </w:r>
      <w:r w:rsidR="00525E2D" w:rsidRPr="0013158A">
        <w:rPr>
          <w:rFonts w:ascii="Times New Roman" w:hAnsi="Times New Roman" w:cs="Times New Roman"/>
        </w:rPr>
        <w:t xml:space="preserve"> </w:t>
      </w:r>
      <w:r w:rsidRPr="0013158A">
        <w:rPr>
          <w:rFonts w:ascii="Times New Roman" w:hAnsi="Times New Roman" w:cs="Times New Roman"/>
        </w:rPr>
        <w:t>to another location in the application</w:t>
      </w:r>
      <w:r w:rsidR="00E44193" w:rsidRPr="0013158A">
        <w:rPr>
          <w:rFonts w:ascii="Times New Roman" w:hAnsi="Times New Roman" w:cs="Times New Roman"/>
        </w:rPr>
        <w:t xml:space="preserve"> where a map is provided</w:t>
      </w:r>
      <w:r w:rsidRPr="0013158A">
        <w:rPr>
          <w:rFonts w:ascii="Times New Roman" w:hAnsi="Times New Roman" w:cs="Times New Roman"/>
        </w:rPr>
        <w:t>.</w:t>
      </w:r>
    </w:p>
    <w:p w:rsidR="000D6A1A" w:rsidRPr="0013158A" w:rsidRDefault="000D6A1A" w:rsidP="00C7161D">
      <w:pPr>
        <w:spacing w:after="0"/>
      </w:pPr>
    </w:p>
    <w:p w:rsidR="005334A3" w:rsidRPr="0013158A" w:rsidRDefault="005334A3" w:rsidP="00251989">
      <w:pPr>
        <w:pStyle w:val="Heading2"/>
        <w:rPr>
          <w:rFonts w:asciiTheme="minorHAnsi" w:hAnsiTheme="minorHAnsi" w:cstheme="minorHAnsi"/>
          <w:color w:val="auto"/>
          <w:sz w:val="24"/>
          <w:szCs w:val="24"/>
        </w:rPr>
      </w:pPr>
      <w:bookmarkStart w:id="5" w:name="_Toc4585344"/>
      <w:r w:rsidRPr="0013158A">
        <w:rPr>
          <w:rFonts w:asciiTheme="minorHAnsi" w:hAnsiTheme="minorHAnsi" w:cstheme="minorHAnsi"/>
          <w:color w:val="auto"/>
          <w:sz w:val="24"/>
          <w:szCs w:val="24"/>
        </w:rPr>
        <w:t>2.</w:t>
      </w:r>
      <w:r w:rsidR="00233104" w:rsidRPr="0013158A">
        <w:rPr>
          <w:rFonts w:asciiTheme="minorHAnsi" w:hAnsiTheme="minorHAnsi" w:cstheme="minorHAnsi"/>
          <w:color w:val="auto"/>
          <w:sz w:val="24"/>
          <w:szCs w:val="24"/>
        </w:rPr>
        <w:t>3</w:t>
      </w:r>
      <w:r w:rsidRPr="0013158A">
        <w:rPr>
          <w:rFonts w:asciiTheme="minorHAnsi" w:hAnsiTheme="minorHAnsi" w:cstheme="minorHAnsi"/>
          <w:color w:val="auto"/>
          <w:sz w:val="24"/>
          <w:szCs w:val="24"/>
        </w:rPr>
        <w:tab/>
        <w:t>Existing Permits and Modeling Analyses Performed</w:t>
      </w:r>
      <w:bookmarkEnd w:id="5"/>
    </w:p>
    <w:p w:rsidR="00005D68" w:rsidRPr="0013158A" w:rsidRDefault="00005D68" w:rsidP="00BD274C">
      <w:pPr>
        <w:spacing w:after="0"/>
      </w:pPr>
    </w:p>
    <w:p w:rsidR="005334A3" w:rsidRPr="0013158A" w:rsidRDefault="000A4F80" w:rsidP="00BD274C">
      <w:pPr>
        <w:spacing w:after="0"/>
        <w:rPr>
          <w:rFonts w:ascii="Times New Roman" w:hAnsi="Times New Roman" w:cs="Times New Roman"/>
        </w:rPr>
      </w:pPr>
      <w:r w:rsidRPr="0013158A">
        <w:rPr>
          <w:rFonts w:ascii="Times New Roman" w:hAnsi="Times New Roman" w:cs="Times New Roman"/>
        </w:rPr>
        <w:t>AC is a new facility.  No previous modeling analyses have been conducted.</w:t>
      </w:r>
    </w:p>
    <w:p w:rsidR="005334A3" w:rsidRPr="0013158A" w:rsidRDefault="005334A3" w:rsidP="00BD274C">
      <w:pPr>
        <w:spacing w:after="0"/>
      </w:pPr>
    </w:p>
    <w:p w:rsidR="005334A3" w:rsidRPr="0013158A" w:rsidRDefault="004F002E" w:rsidP="00BD274C">
      <w:pPr>
        <w:spacing w:after="0"/>
        <w:rPr>
          <w:rFonts w:ascii="Times New Roman" w:hAnsi="Times New Roman" w:cs="Times New Roman"/>
        </w:rPr>
      </w:pPr>
      <w:r w:rsidRPr="0013158A">
        <w:rPr>
          <w:rFonts w:ascii="Times New Roman" w:hAnsi="Times New Roman" w:cs="Times New Roman"/>
        </w:rPr>
        <w:t>__X</w:t>
      </w:r>
      <w:r w:rsidR="005334A3" w:rsidRPr="0013158A">
        <w:rPr>
          <w:rFonts w:ascii="Times New Roman" w:hAnsi="Times New Roman" w:cs="Times New Roman"/>
        </w:rPr>
        <w:t>__</w:t>
      </w:r>
      <w:r w:rsidR="00D530E2" w:rsidRPr="0013158A">
        <w:rPr>
          <w:rFonts w:ascii="Times New Roman" w:hAnsi="Times New Roman" w:cs="Times New Roman"/>
        </w:rPr>
        <w:t xml:space="preserve">Any existing air quality permits </w:t>
      </w:r>
      <w:r w:rsidR="00233104" w:rsidRPr="0013158A">
        <w:rPr>
          <w:rFonts w:ascii="Times New Roman" w:hAnsi="Times New Roman" w:cs="Times New Roman"/>
        </w:rPr>
        <w:t>are</w:t>
      </w:r>
      <w:r w:rsidR="00D530E2" w:rsidRPr="0013158A">
        <w:rPr>
          <w:rFonts w:ascii="Times New Roman" w:hAnsi="Times New Roman" w:cs="Times New Roman"/>
        </w:rPr>
        <w:t xml:space="preserve"> listed and described in this section, and any associated air quality modeling analyses have been described and referenced</w:t>
      </w:r>
      <w:r w:rsidR="001972D3" w:rsidRPr="0013158A">
        <w:rPr>
          <w:rFonts w:ascii="Times New Roman" w:hAnsi="Times New Roman" w:cs="Times New Roman"/>
        </w:rPr>
        <w:t>, and submitted if appropriate</w:t>
      </w:r>
      <w:r w:rsidR="00D530E2" w:rsidRPr="0013158A">
        <w:rPr>
          <w:rFonts w:ascii="Times New Roman" w:hAnsi="Times New Roman" w:cs="Times New Roman"/>
        </w:rPr>
        <w:t>.</w:t>
      </w:r>
    </w:p>
    <w:p w:rsidR="005334A3" w:rsidRPr="0013158A" w:rsidRDefault="005334A3" w:rsidP="00BD274C">
      <w:pPr>
        <w:spacing w:after="0"/>
      </w:pPr>
    </w:p>
    <w:p w:rsidR="00E44193" w:rsidRPr="0013158A" w:rsidRDefault="00E44193">
      <w:r w:rsidRPr="0013158A">
        <w:br w:type="page"/>
      </w:r>
    </w:p>
    <w:p w:rsidR="00BD274C" w:rsidRPr="0013158A" w:rsidRDefault="00317CE7" w:rsidP="00251989">
      <w:pPr>
        <w:pStyle w:val="Heading1"/>
        <w:rPr>
          <w:rFonts w:asciiTheme="minorHAnsi" w:hAnsiTheme="minorHAnsi" w:cstheme="minorHAnsi"/>
          <w:color w:val="auto"/>
          <w:sz w:val="24"/>
          <w:szCs w:val="24"/>
        </w:rPr>
      </w:pPr>
      <w:bookmarkStart w:id="6" w:name="_Toc4585345"/>
      <w:r w:rsidRPr="0013158A">
        <w:rPr>
          <w:rFonts w:asciiTheme="minorHAnsi" w:hAnsiTheme="minorHAnsi" w:cstheme="minorHAnsi"/>
          <w:color w:val="auto"/>
          <w:sz w:val="24"/>
          <w:szCs w:val="24"/>
        </w:rPr>
        <w:lastRenderedPageBreak/>
        <w:t>3</w:t>
      </w:r>
      <w:r w:rsidR="00BD274C" w:rsidRPr="0013158A">
        <w:rPr>
          <w:rFonts w:asciiTheme="minorHAnsi" w:hAnsiTheme="minorHAnsi" w:cstheme="minorHAnsi"/>
          <w:color w:val="auto"/>
          <w:sz w:val="24"/>
          <w:szCs w:val="24"/>
        </w:rPr>
        <w:t>.</w:t>
      </w:r>
      <w:r w:rsidRPr="0013158A">
        <w:rPr>
          <w:rFonts w:asciiTheme="minorHAnsi" w:hAnsiTheme="minorHAnsi" w:cstheme="minorHAnsi"/>
          <w:color w:val="auto"/>
          <w:sz w:val="24"/>
          <w:szCs w:val="24"/>
        </w:rPr>
        <w:t>0</w:t>
      </w:r>
      <w:r w:rsidR="00BD274C" w:rsidRPr="0013158A">
        <w:rPr>
          <w:rFonts w:asciiTheme="minorHAnsi" w:hAnsiTheme="minorHAnsi" w:cstheme="minorHAnsi"/>
          <w:color w:val="auto"/>
          <w:sz w:val="24"/>
          <w:szCs w:val="24"/>
        </w:rPr>
        <w:tab/>
      </w:r>
      <w:r w:rsidR="00B42A99" w:rsidRPr="0013158A">
        <w:rPr>
          <w:rFonts w:asciiTheme="minorHAnsi" w:hAnsiTheme="minorHAnsi" w:cstheme="minorHAnsi"/>
          <w:color w:val="auto"/>
          <w:sz w:val="24"/>
          <w:szCs w:val="24"/>
        </w:rPr>
        <w:t xml:space="preserve">Modeling </w:t>
      </w:r>
      <w:r w:rsidR="00BD274C" w:rsidRPr="0013158A">
        <w:rPr>
          <w:rFonts w:asciiTheme="minorHAnsi" w:hAnsiTheme="minorHAnsi" w:cstheme="minorHAnsi"/>
          <w:color w:val="auto"/>
          <w:sz w:val="24"/>
          <w:szCs w:val="24"/>
        </w:rPr>
        <w:t>Analyses Applicability</w:t>
      </w:r>
      <w:r w:rsidR="002F2688" w:rsidRPr="0013158A">
        <w:rPr>
          <w:rFonts w:asciiTheme="minorHAnsi" w:hAnsiTheme="minorHAnsi" w:cstheme="minorHAnsi"/>
          <w:color w:val="auto"/>
          <w:sz w:val="24"/>
          <w:szCs w:val="24"/>
        </w:rPr>
        <w:t xml:space="preserve"> and </w:t>
      </w:r>
      <w:r w:rsidR="00007601" w:rsidRPr="0013158A">
        <w:rPr>
          <w:rFonts w:asciiTheme="minorHAnsi" w:hAnsiTheme="minorHAnsi" w:cstheme="minorHAnsi"/>
          <w:color w:val="auto"/>
          <w:sz w:val="24"/>
          <w:szCs w:val="24"/>
        </w:rPr>
        <w:t>Protocol</w:t>
      </w:r>
      <w:bookmarkEnd w:id="6"/>
    </w:p>
    <w:p w:rsidR="00BD274C" w:rsidRPr="0013158A" w:rsidRDefault="00BD274C" w:rsidP="00BD274C">
      <w:pPr>
        <w:spacing w:after="0"/>
      </w:pPr>
    </w:p>
    <w:p w:rsidR="00191B97" w:rsidRPr="0013158A" w:rsidRDefault="00191B97" w:rsidP="00BD274C">
      <w:pPr>
        <w:spacing w:after="0"/>
        <w:rPr>
          <w:rFonts w:ascii="Times New Roman" w:hAnsi="Times New Roman" w:cs="Times New Roman"/>
        </w:rPr>
      </w:pPr>
      <w:r w:rsidRPr="0013158A">
        <w:rPr>
          <w:rFonts w:ascii="Times New Roman" w:hAnsi="Times New Roman" w:cs="Times New Roman"/>
        </w:rPr>
        <w:t>Sections 3.2-3.3</w:t>
      </w:r>
      <w:r w:rsidR="0068548A" w:rsidRPr="0013158A">
        <w:rPr>
          <w:rFonts w:ascii="Times New Roman" w:hAnsi="Times New Roman" w:cs="Times New Roman"/>
        </w:rPr>
        <w:t xml:space="preserve"> </w:t>
      </w:r>
      <w:r w:rsidRPr="0013158A">
        <w:rPr>
          <w:rFonts w:ascii="Times New Roman" w:hAnsi="Times New Roman" w:cs="Times New Roman"/>
        </w:rPr>
        <w:t>below describe why modeling was performed for each criteria pollutant and TAP.</w:t>
      </w:r>
    </w:p>
    <w:p w:rsidR="00F7290F" w:rsidRPr="0013158A" w:rsidRDefault="00F7290F" w:rsidP="00BD274C">
      <w:pPr>
        <w:spacing w:after="0"/>
      </w:pPr>
    </w:p>
    <w:p w:rsidR="00B42A99" w:rsidRPr="0013158A" w:rsidRDefault="00B42A99" w:rsidP="00251989">
      <w:pPr>
        <w:pStyle w:val="Heading2"/>
        <w:rPr>
          <w:rFonts w:asciiTheme="minorHAnsi" w:hAnsiTheme="minorHAnsi" w:cstheme="minorHAnsi"/>
          <w:color w:val="auto"/>
          <w:sz w:val="24"/>
          <w:szCs w:val="24"/>
        </w:rPr>
      </w:pPr>
      <w:bookmarkStart w:id="7" w:name="_Toc4585346"/>
      <w:r w:rsidRPr="0013158A">
        <w:rPr>
          <w:rFonts w:asciiTheme="minorHAnsi" w:hAnsiTheme="minorHAnsi" w:cstheme="minorHAnsi"/>
          <w:color w:val="auto"/>
          <w:sz w:val="24"/>
          <w:szCs w:val="24"/>
        </w:rPr>
        <w:t>3.1</w:t>
      </w:r>
      <w:r w:rsidRPr="0013158A">
        <w:rPr>
          <w:rFonts w:asciiTheme="minorHAnsi" w:hAnsiTheme="minorHAnsi" w:cstheme="minorHAnsi"/>
          <w:color w:val="auto"/>
          <w:sz w:val="24"/>
          <w:szCs w:val="24"/>
        </w:rPr>
        <w:tab/>
        <w:t>Applicable Standards</w:t>
      </w:r>
      <w:bookmarkEnd w:id="7"/>
    </w:p>
    <w:p w:rsidR="00B42A99" w:rsidRPr="0013158A" w:rsidRDefault="00B42A99" w:rsidP="00BD274C">
      <w:pPr>
        <w:spacing w:after="0"/>
      </w:pPr>
    </w:p>
    <w:p w:rsidR="00B42A99" w:rsidRPr="0013158A" w:rsidRDefault="00E44193" w:rsidP="00BD274C">
      <w:pPr>
        <w:spacing w:after="0"/>
        <w:rPr>
          <w:rFonts w:ascii="Times New Roman" w:hAnsi="Times New Roman" w:cs="Times New Roman"/>
        </w:rPr>
      </w:pPr>
      <w:r w:rsidRPr="0013158A">
        <w:rPr>
          <w:rFonts w:ascii="Times New Roman" w:hAnsi="Times New Roman" w:cs="Times New Roman"/>
        </w:rPr>
        <w:t>C</w:t>
      </w:r>
      <w:r w:rsidR="00B42A99" w:rsidRPr="0013158A">
        <w:rPr>
          <w:rFonts w:ascii="Times New Roman" w:hAnsi="Times New Roman" w:cs="Times New Roman"/>
        </w:rPr>
        <w:t xml:space="preserve">riteria pollutant </w:t>
      </w:r>
      <w:r w:rsidR="000E38CC" w:rsidRPr="0013158A">
        <w:rPr>
          <w:rFonts w:ascii="Times New Roman" w:hAnsi="Times New Roman" w:cs="Times New Roman"/>
        </w:rPr>
        <w:t>National Ambient Air Quality Standards (</w:t>
      </w:r>
      <w:r w:rsidR="00B42A99" w:rsidRPr="0013158A">
        <w:rPr>
          <w:rFonts w:ascii="Times New Roman" w:hAnsi="Times New Roman" w:cs="Times New Roman"/>
        </w:rPr>
        <w:t>NAAQS</w:t>
      </w:r>
      <w:r w:rsidR="000E38CC" w:rsidRPr="0013158A">
        <w:rPr>
          <w:rFonts w:ascii="Times New Roman" w:hAnsi="Times New Roman" w:cs="Times New Roman"/>
        </w:rPr>
        <w:t>)</w:t>
      </w:r>
      <w:r w:rsidR="00B42A99" w:rsidRPr="0013158A">
        <w:rPr>
          <w:rFonts w:ascii="Times New Roman" w:hAnsi="Times New Roman" w:cs="Times New Roman"/>
        </w:rPr>
        <w:t xml:space="preserve"> are listed in Table </w:t>
      </w:r>
      <w:r w:rsidR="00191B97" w:rsidRPr="0013158A">
        <w:rPr>
          <w:rFonts w:ascii="Times New Roman" w:hAnsi="Times New Roman" w:cs="Times New Roman"/>
        </w:rPr>
        <w:t>1</w:t>
      </w:r>
      <w:r w:rsidRPr="0013158A">
        <w:rPr>
          <w:rFonts w:ascii="Times New Roman" w:hAnsi="Times New Roman" w:cs="Times New Roman"/>
        </w:rPr>
        <w:t>, along with significant impact levels (SILs)</w:t>
      </w:r>
      <w:r w:rsidR="00B42A99" w:rsidRPr="0013158A">
        <w:rPr>
          <w:rFonts w:ascii="Times New Roman" w:hAnsi="Times New Roman" w:cs="Times New Roman"/>
        </w:rPr>
        <w:t>.</w:t>
      </w:r>
    </w:p>
    <w:p w:rsidR="00233104" w:rsidRPr="0013158A" w:rsidRDefault="00233104" w:rsidP="00B42A99">
      <w:pPr>
        <w:widowControl w:val="0"/>
        <w:spacing w:after="0" w:line="240" w:lineRule="auto"/>
        <w:rPr>
          <w:rFonts w:ascii="Times New Roman" w:eastAsia="Times New Roman" w:hAnsi="Times New Roman" w:cs="Times New Roman"/>
          <w:snapToGrid w:val="0"/>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1080"/>
        <w:gridCol w:w="1800"/>
        <w:gridCol w:w="1860"/>
        <w:gridCol w:w="2760"/>
      </w:tblGrid>
      <w:tr w:rsidR="0013158A" w:rsidRPr="0013158A" w:rsidTr="00B42A99">
        <w:trPr>
          <w:cantSplit/>
          <w:jc w:val="center"/>
        </w:trPr>
        <w:tc>
          <w:tcPr>
            <w:tcW w:w="9480" w:type="dxa"/>
            <w:gridSpan w:val="5"/>
            <w:tcBorders>
              <w:top w:val="single" w:sz="4" w:space="0" w:color="auto"/>
              <w:left w:val="single" w:sz="4" w:space="0" w:color="auto"/>
              <w:bottom w:val="single" w:sz="4" w:space="0" w:color="auto"/>
              <w:right w:val="single" w:sz="4" w:space="0" w:color="auto"/>
            </w:tcBorders>
          </w:tcPr>
          <w:p w:rsidR="00B42A99" w:rsidRPr="00B70382" w:rsidRDefault="00B42A99" w:rsidP="00B70382">
            <w:pPr>
              <w:spacing w:after="0"/>
              <w:jc w:val="center"/>
              <w:rPr>
                <w:rFonts w:ascii="Times New Roman" w:eastAsia="Times New Roman" w:hAnsi="Times New Roman" w:cs="Times New Roman"/>
                <w:b/>
                <w:snapToGrid w:val="0"/>
              </w:rPr>
            </w:pPr>
            <w:bookmarkStart w:id="8" w:name="_Toc2320548"/>
            <w:bookmarkStart w:id="9" w:name="_Toc2320750"/>
            <w:bookmarkStart w:id="10" w:name="_Toc2320905"/>
            <w:bookmarkStart w:id="11" w:name="_Toc2323409"/>
            <w:bookmarkStart w:id="12" w:name="_Toc2586185"/>
            <w:r w:rsidRPr="00B70382">
              <w:rPr>
                <w:rFonts w:ascii="Times New Roman" w:hAnsi="Times New Roman" w:cs="Times New Roman"/>
                <w:b/>
              </w:rPr>
              <w:t xml:space="preserve">Table </w:t>
            </w:r>
            <w:r w:rsidR="00191B97" w:rsidRPr="00B70382">
              <w:rPr>
                <w:rFonts w:ascii="Times New Roman" w:hAnsi="Times New Roman" w:cs="Times New Roman"/>
                <w:b/>
              </w:rPr>
              <w:t>1</w:t>
            </w:r>
            <w:r w:rsidRPr="00B70382">
              <w:rPr>
                <w:rFonts w:ascii="Times New Roman" w:hAnsi="Times New Roman" w:cs="Times New Roman"/>
                <w:b/>
              </w:rPr>
              <w:t>. APPLICABLE REGULATORY LIMITS</w:t>
            </w:r>
            <w:bookmarkEnd w:id="8"/>
            <w:bookmarkEnd w:id="9"/>
            <w:bookmarkEnd w:id="10"/>
            <w:bookmarkEnd w:id="11"/>
            <w:bookmarkEnd w:id="12"/>
          </w:p>
        </w:tc>
      </w:tr>
      <w:tr w:rsidR="0013158A" w:rsidRPr="0013158A" w:rsidTr="00B42A99">
        <w:trPr>
          <w:jc w:val="center"/>
        </w:trPr>
        <w:tc>
          <w:tcPr>
            <w:tcW w:w="1980" w:type="dxa"/>
            <w:tcBorders>
              <w:top w:val="single" w:sz="4" w:space="0" w:color="auto"/>
            </w:tcBorders>
            <w:shd w:val="clear" w:color="auto" w:fill="auto"/>
            <w:vAlign w:val="center"/>
          </w:tcPr>
          <w:p w:rsidR="00B42A99" w:rsidRPr="0013158A" w:rsidRDefault="00B42A99" w:rsidP="00B70382">
            <w:pPr>
              <w:widowControl w:val="0"/>
              <w:spacing w:after="0" w:line="240" w:lineRule="auto"/>
              <w:jc w:val="center"/>
              <w:rPr>
                <w:snapToGrid w:val="0"/>
              </w:rPr>
            </w:pPr>
            <w:bookmarkStart w:id="13" w:name="_Toc2320549"/>
            <w:bookmarkStart w:id="14" w:name="_Toc2320751"/>
            <w:bookmarkStart w:id="15" w:name="_Toc2320906"/>
            <w:bookmarkStart w:id="16" w:name="_Toc2323410"/>
            <w:bookmarkStart w:id="17" w:name="_Toc2586186"/>
            <w:r w:rsidRPr="00B70382">
              <w:rPr>
                <w:rFonts w:ascii="Times New Roman" w:eastAsia="Times New Roman" w:hAnsi="Times New Roman" w:cs="Times New Roman"/>
                <w:b/>
                <w:snapToGrid w:val="0"/>
                <w:sz w:val="18"/>
                <w:szCs w:val="18"/>
              </w:rPr>
              <w:t>Pollutant</w:t>
            </w:r>
            <w:bookmarkEnd w:id="13"/>
            <w:bookmarkEnd w:id="14"/>
            <w:bookmarkEnd w:id="15"/>
            <w:bookmarkEnd w:id="16"/>
            <w:bookmarkEnd w:id="17"/>
          </w:p>
        </w:tc>
        <w:tc>
          <w:tcPr>
            <w:tcW w:w="1080" w:type="dxa"/>
            <w:tcBorders>
              <w:top w:val="single" w:sz="4" w:space="0" w:color="auto"/>
            </w:tcBorders>
            <w:shd w:val="clear" w:color="auto" w:fill="auto"/>
            <w:vAlign w:val="center"/>
          </w:tcPr>
          <w:p w:rsidR="00B42A99" w:rsidRPr="0013158A" w:rsidRDefault="00B42A99" w:rsidP="00B42A99">
            <w:pPr>
              <w:widowControl w:val="0"/>
              <w:spacing w:after="0" w:line="240" w:lineRule="auto"/>
              <w:jc w:val="center"/>
              <w:rPr>
                <w:rFonts w:ascii="Times New Roman" w:eastAsia="Times New Roman" w:hAnsi="Times New Roman" w:cs="Times New Roman"/>
                <w:b/>
                <w:snapToGrid w:val="0"/>
                <w:sz w:val="18"/>
                <w:szCs w:val="18"/>
              </w:rPr>
            </w:pPr>
            <w:r w:rsidRPr="0013158A">
              <w:rPr>
                <w:rFonts w:ascii="Times New Roman" w:eastAsia="Times New Roman" w:hAnsi="Times New Roman" w:cs="Times New Roman"/>
                <w:b/>
                <w:snapToGrid w:val="0"/>
                <w:sz w:val="18"/>
                <w:szCs w:val="18"/>
              </w:rPr>
              <w:t>Averaging Period</w:t>
            </w:r>
          </w:p>
        </w:tc>
        <w:tc>
          <w:tcPr>
            <w:tcW w:w="1800" w:type="dxa"/>
            <w:tcBorders>
              <w:top w:val="single" w:sz="4" w:space="0" w:color="auto"/>
            </w:tcBorders>
            <w:shd w:val="clear" w:color="auto" w:fill="auto"/>
            <w:vAlign w:val="center"/>
          </w:tcPr>
          <w:p w:rsidR="00B42A99" w:rsidRPr="0013158A" w:rsidRDefault="00B42A99" w:rsidP="00B42A99">
            <w:pPr>
              <w:widowControl w:val="0"/>
              <w:spacing w:after="0" w:line="240" w:lineRule="auto"/>
              <w:jc w:val="center"/>
              <w:rPr>
                <w:rFonts w:ascii="Times New Roman" w:eastAsia="Times New Roman" w:hAnsi="Times New Roman" w:cs="Times New Roman"/>
                <w:b/>
                <w:snapToGrid w:val="0"/>
                <w:sz w:val="18"/>
                <w:szCs w:val="18"/>
                <w:vertAlign w:val="superscript"/>
              </w:rPr>
            </w:pPr>
            <w:r w:rsidRPr="0013158A">
              <w:rPr>
                <w:rFonts w:ascii="Times New Roman" w:eastAsia="Times New Roman" w:hAnsi="Times New Roman" w:cs="Times New Roman"/>
                <w:b/>
                <w:snapToGrid w:val="0"/>
                <w:sz w:val="18"/>
                <w:szCs w:val="18"/>
              </w:rPr>
              <w:t>Significant Impact Levels</w:t>
            </w:r>
            <w:r w:rsidRPr="0013158A">
              <w:rPr>
                <w:rFonts w:ascii="Times New Roman" w:eastAsia="Times New Roman" w:hAnsi="Times New Roman" w:cs="Times New Roman"/>
                <w:b/>
                <w:snapToGrid w:val="0"/>
                <w:sz w:val="18"/>
                <w:szCs w:val="18"/>
                <w:vertAlign w:val="superscript"/>
              </w:rPr>
              <w:t>a</w:t>
            </w:r>
            <w:r w:rsidRPr="0013158A">
              <w:rPr>
                <w:rFonts w:ascii="Times New Roman" w:eastAsia="Times New Roman" w:hAnsi="Times New Roman" w:cs="Times New Roman"/>
                <w:b/>
                <w:snapToGrid w:val="0"/>
                <w:sz w:val="18"/>
                <w:szCs w:val="18"/>
              </w:rPr>
              <w:t xml:space="preserve"> (</w:t>
            </w:r>
            <w:r w:rsidRPr="0013158A">
              <w:rPr>
                <w:rFonts w:ascii="Times New Roman" w:eastAsia="Times New Roman" w:hAnsi="Times New Roman" w:cs="Times New Roman"/>
                <w:b/>
                <w:snapToGrid w:val="0"/>
                <w:sz w:val="18"/>
                <w:szCs w:val="18"/>
              </w:rPr>
              <w:sym w:font="Symbol" w:char="F06D"/>
            </w:r>
            <w:r w:rsidRPr="0013158A">
              <w:rPr>
                <w:rFonts w:ascii="Times New Roman" w:eastAsia="Times New Roman" w:hAnsi="Times New Roman" w:cs="Times New Roman"/>
                <w:b/>
                <w:snapToGrid w:val="0"/>
                <w:sz w:val="18"/>
                <w:szCs w:val="18"/>
              </w:rPr>
              <w:t>g/m</w:t>
            </w:r>
            <w:r w:rsidRPr="0013158A">
              <w:rPr>
                <w:rFonts w:ascii="Times New Roman" w:eastAsia="Times New Roman" w:hAnsi="Times New Roman" w:cs="Times New Roman"/>
                <w:b/>
                <w:snapToGrid w:val="0"/>
                <w:sz w:val="18"/>
                <w:szCs w:val="18"/>
                <w:vertAlign w:val="superscript"/>
              </w:rPr>
              <w:t>3</w:t>
            </w:r>
            <w:r w:rsidRPr="0013158A">
              <w:rPr>
                <w:rFonts w:ascii="Times New Roman" w:eastAsia="Times New Roman" w:hAnsi="Times New Roman" w:cs="Times New Roman"/>
                <w:b/>
                <w:snapToGrid w:val="0"/>
                <w:sz w:val="18"/>
                <w:szCs w:val="18"/>
              </w:rPr>
              <w:t>)</w:t>
            </w:r>
            <w:r w:rsidRPr="0013158A">
              <w:rPr>
                <w:rFonts w:ascii="Times New Roman" w:eastAsia="Times New Roman" w:hAnsi="Times New Roman" w:cs="Times New Roman"/>
                <w:b/>
                <w:snapToGrid w:val="0"/>
                <w:sz w:val="18"/>
                <w:szCs w:val="18"/>
                <w:vertAlign w:val="superscript"/>
              </w:rPr>
              <w:t>b</w:t>
            </w:r>
          </w:p>
        </w:tc>
        <w:tc>
          <w:tcPr>
            <w:tcW w:w="1860" w:type="dxa"/>
            <w:tcBorders>
              <w:top w:val="single" w:sz="4" w:space="0" w:color="auto"/>
            </w:tcBorders>
            <w:shd w:val="clear" w:color="auto" w:fill="auto"/>
            <w:vAlign w:val="center"/>
          </w:tcPr>
          <w:p w:rsidR="00B42A99" w:rsidRPr="0013158A" w:rsidRDefault="00B42A99" w:rsidP="00B42A99">
            <w:pPr>
              <w:widowControl w:val="0"/>
              <w:spacing w:after="0" w:line="240" w:lineRule="auto"/>
              <w:jc w:val="center"/>
              <w:rPr>
                <w:rFonts w:ascii="Times New Roman" w:eastAsia="Times New Roman" w:hAnsi="Times New Roman" w:cs="Times New Roman"/>
                <w:b/>
                <w:snapToGrid w:val="0"/>
                <w:sz w:val="18"/>
                <w:szCs w:val="18"/>
              </w:rPr>
            </w:pPr>
            <w:r w:rsidRPr="0013158A">
              <w:rPr>
                <w:rFonts w:ascii="Times New Roman" w:eastAsia="Times New Roman" w:hAnsi="Times New Roman" w:cs="Times New Roman"/>
                <w:b/>
                <w:snapToGrid w:val="0"/>
                <w:sz w:val="18"/>
                <w:szCs w:val="18"/>
              </w:rPr>
              <w:t>Regulatory Limit</w:t>
            </w:r>
            <w:r w:rsidRPr="0013158A">
              <w:rPr>
                <w:rFonts w:ascii="Times New Roman" w:eastAsia="Times New Roman" w:hAnsi="Times New Roman" w:cs="Times New Roman"/>
                <w:b/>
                <w:snapToGrid w:val="0"/>
                <w:sz w:val="18"/>
                <w:szCs w:val="18"/>
                <w:vertAlign w:val="superscript"/>
              </w:rPr>
              <w:t xml:space="preserve"> c</w:t>
            </w:r>
          </w:p>
          <w:p w:rsidR="00B42A99" w:rsidRPr="0013158A" w:rsidRDefault="00B42A99" w:rsidP="00B42A99">
            <w:pPr>
              <w:widowControl w:val="0"/>
              <w:spacing w:after="0" w:line="240" w:lineRule="auto"/>
              <w:jc w:val="center"/>
              <w:rPr>
                <w:rFonts w:ascii="Times New Roman" w:eastAsia="Times New Roman" w:hAnsi="Times New Roman" w:cs="Times New Roman"/>
                <w:b/>
                <w:snapToGrid w:val="0"/>
                <w:sz w:val="18"/>
                <w:szCs w:val="18"/>
                <w:vertAlign w:val="superscript"/>
              </w:rPr>
            </w:pPr>
            <w:r w:rsidRPr="0013158A">
              <w:rPr>
                <w:rFonts w:ascii="Times New Roman" w:eastAsia="Times New Roman" w:hAnsi="Times New Roman" w:cs="Times New Roman"/>
                <w:b/>
                <w:snapToGrid w:val="0"/>
                <w:sz w:val="18"/>
                <w:szCs w:val="18"/>
              </w:rPr>
              <w:t>(</w:t>
            </w:r>
            <w:r w:rsidRPr="0013158A">
              <w:rPr>
                <w:rFonts w:ascii="Times New Roman" w:eastAsia="Times New Roman" w:hAnsi="Times New Roman" w:cs="Times New Roman"/>
                <w:b/>
                <w:snapToGrid w:val="0"/>
                <w:sz w:val="18"/>
                <w:szCs w:val="18"/>
              </w:rPr>
              <w:sym w:font="Symbol" w:char="F06D"/>
            </w:r>
            <w:r w:rsidRPr="0013158A">
              <w:rPr>
                <w:rFonts w:ascii="Times New Roman" w:eastAsia="Times New Roman" w:hAnsi="Times New Roman" w:cs="Times New Roman"/>
                <w:b/>
                <w:snapToGrid w:val="0"/>
                <w:sz w:val="18"/>
                <w:szCs w:val="18"/>
              </w:rPr>
              <w:t>g/m</w:t>
            </w:r>
            <w:r w:rsidRPr="0013158A">
              <w:rPr>
                <w:rFonts w:ascii="Times New Roman" w:eastAsia="Times New Roman" w:hAnsi="Times New Roman" w:cs="Times New Roman"/>
                <w:b/>
                <w:snapToGrid w:val="0"/>
                <w:sz w:val="18"/>
                <w:szCs w:val="18"/>
                <w:vertAlign w:val="superscript"/>
              </w:rPr>
              <w:t>3</w:t>
            </w:r>
            <w:r w:rsidRPr="0013158A">
              <w:rPr>
                <w:rFonts w:ascii="Times New Roman" w:eastAsia="Times New Roman" w:hAnsi="Times New Roman" w:cs="Times New Roman"/>
                <w:b/>
                <w:snapToGrid w:val="0"/>
                <w:sz w:val="18"/>
                <w:szCs w:val="18"/>
              </w:rPr>
              <w:t>)</w:t>
            </w:r>
          </w:p>
        </w:tc>
        <w:tc>
          <w:tcPr>
            <w:tcW w:w="2760" w:type="dxa"/>
            <w:tcBorders>
              <w:top w:val="single" w:sz="4" w:space="0" w:color="auto"/>
            </w:tcBorders>
            <w:shd w:val="clear" w:color="auto" w:fill="auto"/>
            <w:vAlign w:val="center"/>
          </w:tcPr>
          <w:p w:rsidR="00B42A99" w:rsidRPr="0013158A" w:rsidRDefault="00B42A99" w:rsidP="00B42A99">
            <w:pPr>
              <w:widowControl w:val="0"/>
              <w:spacing w:after="0" w:line="240" w:lineRule="auto"/>
              <w:jc w:val="center"/>
              <w:rPr>
                <w:rFonts w:ascii="Times New Roman" w:eastAsia="Times New Roman" w:hAnsi="Times New Roman" w:cs="Times New Roman"/>
                <w:b/>
                <w:snapToGrid w:val="0"/>
                <w:sz w:val="18"/>
                <w:szCs w:val="18"/>
                <w:vertAlign w:val="superscript"/>
              </w:rPr>
            </w:pPr>
            <w:r w:rsidRPr="0013158A">
              <w:rPr>
                <w:rFonts w:ascii="Times New Roman" w:eastAsia="Times New Roman" w:hAnsi="Times New Roman" w:cs="Times New Roman"/>
                <w:b/>
                <w:snapToGrid w:val="0"/>
                <w:sz w:val="18"/>
                <w:szCs w:val="18"/>
              </w:rPr>
              <w:t>Modeled Design Value Used</w:t>
            </w:r>
            <w:r w:rsidRPr="0013158A">
              <w:rPr>
                <w:rFonts w:ascii="Times New Roman" w:eastAsia="Times New Roman" w:hAnsi="Times New Roman" w:cs="Times New Roman"/>
                <w:b/>
                <w:snapToGrid w:val="0"/>
                <w:sz w:val="18"/>
                <w:szCs w:val="18"/>
                <w:vertAlign w:val="superscript"/>
              </w:rPr>
              <w:t>d</w:t>
            </w:r>
          </w:p>
        </w:tc>
      </w:tr>
      <w:tr w:rsidR="0013158A" w:rsidRPr="0013158A" w:rsidTr="00B42A99">
        <w:trPr>
          <w:cantSplit/>
          <w:jc w:val="center"/>
        </w:trPr>
        <w:tc>
          <w:tcPr>
            <w:tcW w:w="1980" w:type="dxa"/>
          </w:tcPr>
          <w:p w:rsidR="00B42A99" w:rsidRPr="0013158A" w:rsidRDefault="00B42A99" w:rsidP="00B42A99">
            <w:pPr>
              <w:widowControl w:val="0"/>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PM</w:t>
            </w:r>
            <w:r w:rsidRPr="0013158A">
              <w:rPr>
                <w:rFonts w:ascii="Times New Roman" w:eastAsia="Times New Roman" w:hAnsi="Times New Roman" w:cs="Times New Roman"/>
                <w:snapToGrid w:val="0"/>
                <w:sz w:val="18"/>
                <w:szCs w:val="18"/>
                <w:vertAlign w:val="subscript"/>
              </w:rPr>
              <w:t>10</w:t>
            </w:r>
            <w:r w:rsidRPr="0013158A">
              <w:rPr>
                <w:rFonts w:ascii="Times New Roman" w:eastAsia="Times New Roman" w:hAnsi="Times New Roman" w:cs="Times New Roman"/>
                <w:snapToGrid w:val="0"/>
                <w:sz w:val="18"/>
                <w:szCs w:val="18"/>
                <w:vertAlign w:val="superscript"/>
              </w:rPr>
              <w:t>e</w:t>
            </w:r>
          </w:p>
        </w:tc>
        <w:tc>
          <w:tcPr>
            <w:tcW w:w="1080" w:type="dxa"/>
          </w:tcPr>
          <w:p w:rsidR="00B42A99" w:rsidRPr="0013158A" w:rsidRDefault="00B42A99" w:rsidP="00B42A99">
            <w:pPr>
              <w:widowControl w:val="0"/>
              <w:spacing w:after="0" w:line="240" w:lineRule="auto"/>
              <w:jc w:val="center"/>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24-hour</w:t>
            </w:r>
          </w:p>
        </w:tc>
        <w:tc>
          <w:tcPr>
            <w:tcW w:w="1800" w:type="dxa"/>
          </w:tcPr>
          <w:p w:rsidR="00B42A99" w:rsidRPr="0013158A" w:rsidRDefault="00B42A99" w:rsidP="00B42A99">
            <w:pPr>
              <w:widowControl w:val="0"/>
              <w:tabs>
                <w:tab w:val="decimal" w:pos="972"/>
              </w:tabs>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5.0</w:t>
            </w:r>
          </w:p>
        </w:tc>
        <w:tc>
          <w:tcPr>
            <w:tcW w:w="1860" w:type="dxa"/>
          </w:tcPr>
          <w:p w:rsidR="00B42A99" w:rsidRPr="0013158A" w:rsidRDefault="00B42A99" w:rsidP="00B42A99">
            <w:pPr>
              <w:widowControl w:val="0"/>
              <w:tabs>
                <w:tab w:val="decimal" w:pos="702"/>
              </w:tabs>
              <w:spacing w:after="0" w:line="240" w:lineRule="auto"/>
              <w:ind w:left="-18"/>
              <w:rPr>
                <w:rFonts w:ascii="Times New Roman" w:eastAsia="Times New Roman" w:hAnsi="Times New Roman" w:cs="Times New Roman"/>
                <w:snapToGrid w:val="0"/>
                <w:sz w:val="18"/>
                <w:szCs w:val="18"/>
                <w:vertAlign w:val="superscript"/>
              </w:rPr>
            </w:pPr>
            <w:r w:rsidRPr="0013158A">
              <w:rPr>
                <w:rFonts w:ascii="Times New Roman" w:eastAsia="Times New Roman" w:hAnsi="Times New Roman" w:cs="Times New Roman"/>
                <w:snapToGrid w:val="0"/>
                <w:sz w:val="18"/>
                <w:szCs w:val="18"/>
              </w:rPr>
              <w:t>150</w:t>
            </w:r>
            <w:r w:rsidRPr="0013158A">
              <w:rPr>
                <w:rFonts w:ascii="Times New Roman" w:eastAsia="Times New Roman" w:hAnsi="Times New Roman" w:cs="Times New Roman"/>
                <w:snapToGrid w:val="0"/>
                <w:sz w:val="18"/>
                <w:szCs w:val="18"/>
                <w:vertAlign w:val="superscript"/>
              </w:rPr>
              <w:t>f</w:t>
            </w:r>
          </w:p>
        </w:tc>
        <w:tc>
          <w:tcPr>
            <w:tcW w:w="2760" w:type="dxa"/>
          </w:tcPr>
          <w:p w:rsidR="00B42A99" w:rsidRPr="0013158A" w:rsidRDefault="00B42A99" w:rsidP="00B42A99">
            <w:pPr>
              <w:widowControl w:val="0"/>
              <w:spacing w:after="0" w:line="240" w:lineRule="auto"/>
              <w:jc w:val="center"/>
              <w:rPr>
                <w:rFonts w:ascii="Times New Roman" w:eastAsia="Times New Roman" w:hAnsi="Times New Roman" w:cs="Times New Roman"/>
                <w:snapToGrid w:val="0"/>
                <w:sz w:val="18"/>
                <w:szCs w:val="18"/>
                <w:vertAlign w:val="superscript"/>
              </w:rPr>
            </w:pPr>
            <w:r w:rsidRPr="0013158A">
              <w:rPr>
                <w:rFonts w:ascii="Times New Roman" w:eastAsia="Times New Roman" w:hAnsi="Times New Roman" w:cs="Times New Roman"/>
                <w:snapToGrid w:val="0"/>
                <w:sz w:val="18"/>
                <w:szCs w:val="18"/>
              </w:rPr>
              <w:t>Maximum 6</w:t>
            </w:r>
            <w:r w:rsidRPr="0013158A">
              <w:rPr>
                <w:rFonts w:ascii="Times New Roman" w:eastAsia="Times New Roman" w:hAnsi="Times New Roman" w:cs="Times New Roman"/>
                <w:snapToGrid w:val="0"/>
                <w:sz w:val="18"/>
                <w:szCs w:val="18"/>
                <w:vertAlign w:val="superscript"/>
              </w:rPr>
              <w:t>th</w:t>
            </w:r>
            <w:r w:rsidRPr="0013158A">
              <w:rPr>
                <w:rFonts w:ascii="Times New Roman" w:eastAsia="Times New Roman" w:hAnsi="Times New Roman" w:cs="Times New Roman"/>
                <w:snapToGrid w:val="0"/>
                <w:sz w:val="18"/>
                <w:szCs w:val="18"/>
              </w:rPr>
              <w:t xml:space="preserve"> highest</w:t>
            </w:r>
            <w:r w:rsidRPr="0013158A">
              <w:rPr>
                <w:rFonts w:ascii="Times New Roman" w:eastAsia="Times New Roman" w:hAnsi="Times New Roman" w:cs="Times New Roman"/>
                <w:snapToGrid w:val="0"/>
                <w:sz w:val="18"/>
                <w:szCs w:val="18"/>
                <w:vertAlign w:val="superscript"/>
              </w:rPr>
              <w:t>g</w:t>
            </w:r>
          </w:p>
        </w:tc>
      </w:tr>
      <w:tr w:rsidR="0013158A" w:rsidRPr="0013158A" w:rsidTr="00B42A99">
        <w:trPr>
          <w:cantSplit/>
          <w:jc w:val="center"/>
        </w:trPr>
        <w:tc>
          <w:tcPr>
            <w:tcW w:w="1980" w:type="dxa"/>
            <w:vMerge w:val="restart"/>
          </w:tcPr>
          <w:p w:rsidR="00B42A99" w:rsidRPr="0013158A" w:rsidRDefault="00B42A99" w:rsidP="00B42A99">
            <w:pPr>
              <w:widowControl w:val="0"/>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PM</w:t>
            </w:r>
            <w:r w:rsidRPr="0013158A">
              <w:rPr>
                <w:rFonts w:ascii="Times New Roman" w:eastAsia="Times New Roman" w:hAnsi="Times New Roman" w:cs="Times New Roman"/>
                <w:snapToGrid w:val="0"/>
                <w:sz w:val="18"/>
                <w:szCs w:val="18"/>
                <w:vertAlign w:val="subscript"/>
              </w:rPr>
              <w:t>2.5</w:t>
            </w:r>
            <w:r w:rsidRPr="0013158A">
              <w:rPr>
                <w:rFonts w:ascii="Times New Roman" w:eastAsia="Times New Roman" w:hAnsi="Times New Roman" w:cs="Times New Roman"/>
                <w:snapToGrid w:val="0"/>
                <w:sz w:val="18"/>
                <w:szCs w:val="18"/>
                <w:vertAlign w:val="superscript"/>
              </w:rPr>
              <w:t>h</w:t>
            </w:r>
          </w:p>
        </w:tc>
        <w:tc>
          <w:tcPr>
            <w:tcW w:w="1080" w:type="dxa"/>
          </w:tcPr>
          <w:p w:rsidR="00B42A99" w:rsidRPr="0013158A" w:rsidRDefault="00B42A99" w:rsidP="00B42A99">
            <w:pPr>
              <w:widowControl w:val="0"/>
              <w:spacing w:after="0" w:line="240" w:lineRule="auto"/>
              <w:jc w:val="center"/>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24-hour</w:t>
            </w:r>
          </w:p>
        </w:tc>
        <w:tc>
          <w:tcPr>
            <w:tcW w:w="1800" w:type="dxa"/>
          </w:tcPr>
          <w:p w:rsidR="00B42A99" w:rsidRPr="0013158A" w:rsidRDefault="00B42A99" w:rsidP="00B42A99">
            <w:pPr>
              <w:widowControl w:val="0"/>
              <w:tabs>
                <w:tab w:val="decimal" w:pos="972"/>
              </w:tabs>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1.2</w:t>
            </w:r>
          </w:p>
        </w:tc>
        <w:tc>
          <w:tcPr>
            <w:tcW w:w="1860" w:type="dxa"/>
          </w:tcPr>
          <w:p w:rsidR="00B42A99" w:rsidRPr="0013158A" w:rsidRDefault="00B42A99" w:rsidP="00B42A99">
            <w:pPr>
              <w:widowControl w:val="0"/>
              <w:tabs>
                <w:tab w:val="decimal" w:pos="702"/>
              </w:tabs>
              <w:spacing w:after="0" w:line="240" w:lineRule="auto"/>
              <w:ind w:left="-18"/>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35</w:t>
            </w:r>
            <w:r w:rsidRPr="0013158A">
              <w:rPr>
                <w:rFonts w:ascii="Times New Roman" w:eastAsia="Times New Roman" w:hAnsi="Times New Roman" w:cs="Times New Roman"/>
                <w:snapToGrid w:val="0"/>
                <w:sz w:val="18"/>
                <w:szCs w:val="18"/>
                <w:vertAlign w:val="superscript"/>
              </w:rPr>
              <w:t>i</w:t>
            </w:r>
          </w:p>
        </w:tc>
        <w:tc>
          <w:tcPr>
            <w:tcW w:w="2760" w:type="dxa"/>
          </w:tcPr>
          <w:p w:rsidR="00B42A99" w:rsidRPr="0013158A" w:rsidRDefault="00B42A99" w:rsidP="00B42A99">
            <w:pPr>
              <w:widowControl w:val="0"/>
              <w:spacing w:after="0" w:line="240" w:lineRule="auto"/>
              <w:jc w:val="center"/>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Mean of maximum 8</w:t>
            </w:r>
            <w:r w:rsidRPr="0013158A">
              <w:rPr>
                <w:rFonts w:ascii="Times New Roman" w:eastAsia="Times New Roman" w:hAnsi="Times New Roman" w:cs="Times New Roman"/>
                <w:snapToGrid w:val="0"/>
                <w:sz w:val="18"/>
                <w:szCs w:val="18"/>
                <w:vertAlign w:val="superscript"/>
              </w:rPr>
              <w:t>th</w:t>
            </w:r>
            <w:r w:rsidRPr="0013158A">
              <w:rPr>
                <w:rFonts w:ascii="Times New Roman" w:eastAsia="Times New Roman" w:hAnsi="Times New Roman" w:cs="Times New Roman"/>
                <w:snapToGrid w:val="0"/>
                <w:sz w:val="18"/>
                <w:szCs w:val="18"/>
              </w:rPr>
              <w:t xml:space="preserve"> highest</w:t>
            </w:r>
            <w:r w:rsidRPr="0013158A">
              <w:rPr>
                <w:rFonts w:ascii="Times New Roman" w:eastAsia="Times New Roman" w:hAnsi="Times New Roman" w:cs="Times New Roman"/>
                <w:snapToGrid w:val="0"/>
                <w:sz w:val="18"/>
                <w:szCs w:val="18"/>
                <w:vertAlign w:val="superscript"/>
              </w:rPr>
              <w:t>j</w:t>
            </w:r>
          </w:p>
        </w:tc>
      </w:tr>
      <w:tr w:rsidR="0013158A" w:rsidRPr="0013158A" w:rsidTr="00B42A99">
        <w:trPr>
          <w:cantSplit/>
          <w:jc w:val="center"/>
        </w:trPr>
        <w:tc>
          <w:tcPr>
            <w:tcW w:w="1980" w:type="dxa"/>
            <w:vMerge/>
          </w:tcPr>
          <w:p w:rsidR="00B42A99" w:rsidRPr="0013158A" w:rsidRDefault="00B42A99" w:rsidP="00B42A99">
            <w:pPr>
              <w:widowControl w:val="0"/>
              <w:spacing w:after="0" w:line="240" w:lineRule="auto"/>
              <w:rPr>
                <w:rFonts w:ascii="Times New Roman" w:eastAsia="Times New Roman" w:hAnsi="Times New Roman" w:cs="Times New Roman"/>
                <w:snapToGrid w:val="0"/>
                <w:sz w:val="18"/>
                <w:szCs w:val="18"/>
              </w:rPr>
            </w:pPr>
          </w:p>
        </w:tc>
        <w:tc>
          <w:tcPr>
            <w:tcW w:w="1080" w:type="dxa"/>
          </w:tcPr>
          <w:p w:rsidR="00B42A99" w:rsidRPr="0013158A" w:rsidRDefault="00B42A99" w:rsidP="00B42A99">
            <w:pPr>
              <w:widowControl w:val="0"/>
              <w:spacing w:after="0" w:line="240" w:lineRule="auto"/>
              <w:jc w:val="center"/>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Annual</w:t>
            </w:r>
          </w:p>
        </w:tc>
        <w:tc>
          <w:tcPr>
            <w:tcW w:w="1800" w:type="dxa"/>
          </w:tcPr>
          <w:p w:rsidR="00B42A99" w:rsidRPr="0013158A" w:rsidRDefault="00D11A47" w:rsidP="00B42A99">
            <w:pPr>
              <w:widowControl w:val="0"/>
              <w:tabs>
                <w:tab w:val="decimal" w:pos="972"/>
              </w:tabs>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0.2</w:t>
            </w:r>
          </w:p>
        </w:tc>
        <w:tc>
          <w:tcPr>
            <w:tcW w:w="1860" w:type="dxa"/>
          </w:tcPr>
          <w:p w:rsidR="00B42A99" w:rsidRPr="0013158A" w:rsidRDefault="00B42A99" w:rsidP="00B42A99">
            <w:pPr>
              <w:widowControl w:val="0"/>
              <w:tabs>
                <w:tab w:val="decimal" w:pos="702"/>
              </w:tabs>
              <w:spacing w:after="0" w:line="240" w:lineRule="auto"/>
              <w:ind w:left="-18"/>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12</w:t>
            </w:r>
            <w:r w:rsidRPr="0013158A">
              <w:rPr>
                <w:rFonts w:ascii="Times New Roman" w:eastAsia="Times New Roman" w:hAnsi="Times New Roman" w:cs="Times New Roman"/>
                <w:snapToGrid w:val="0"/>
                <w:sz w:val="18"/>
                <w:szCs w:val="18"/>
                <w:vertAlign w:val="superscript"/>
              </w:rPr>
              <w:t>k</w:t>
            </w:r>
          </w:p>
        </w:tc>
        <w:tc>
          <w:tcPr>
            <w:tcW w:w="2760" w:type="dxa"/>
          </w:tcPr>
          <w:p w:rsidR="00B42A99" w:rsidRPr="0013158A" w:rsidRDefault="00B42A99" w:rsidP="00B42A99">
            <w:pPr>
              <w:widowControl w:val="0"/>
              <w:spacing w:after="0" w:line="240" w:lineRule="auto"/>
              <w:jc w:val="center"/>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Mean of maximum 1st highest</w:t>
            </w:r>
            <w:r w:rsidRPr="0013158A">
              <w:rPr>
                <w:rFonts w:ascii="Times New Roman" w:eastAsia="Times New Roman" w:hAnsi="Times New Roman" w:cs="Times New Roman"/>
                <w:snapToGrid w:val="0"/>
                <w:sz w:val="18"/>
                <w:szCs w:val="18"/>
                <w:vertAlign w:val="superscript"/>
              </w:rPr>
              <w:t>l</w:t>
            </w:r>
          </w:p>
        </w:tc>
      </w:tr>
      <w:tr w:rsidR="0013158A" w:rsidRPr="0013158A" w:rsidTr="00B42A99">
        <w:trPr>
          <w:cantSplit/>
          <w:jc w:val="center"/>
        </w:trPr>
        <w:tc>
          <w:tcPr>
            <w:tcW w:w="1980" w:type="dxa"/>
            <w:vMerge w:val="restart"/>
            <w:vAlign w:val="center"/>
          </w:tcPr>
          <w:p w:rsidR="00B42A99" w:rsidRPr="0013158A" w:rsidRDefault="00B42A99" w:rsidP="00B42A99">
            <w:pPr>
              <w:widowControl w:val="0"/>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Carbon monoxide (CO)</w:t>
            </w:r>
          </w:p>
        </w:tc>
        <w:tc>
          <w:tcPr>
            <w:tcW w:w="1080" w:type="dxa"/>
          </w:tcPr>
          <w:p w:rsidR="00B42A99" w:rsidRPr="0013158A" w:rsidRDefault="00B42A99" w:rsidP="00B42A99">
            <w:pPr>
              <w:widowControl w:val="0"/>
              <w:spacing w:after="0" w:line="240" w:lineRule="auto"/>
              <w:jc w:val="center"/>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1-hour</w:t>
            </w:r>
          </w:p>
        </w:tc>
        <w:tc>
          <w:tcPr>
            <w:tcW w:w="1800" w:type="dxa"/>
          </w:tcPr>
          <w:p w:rsidR="00B42A99" w:rsidRPr="0013158A" w:rsidRDefault="00B42A99" w:rsidP="00B42A99">
            <w:pPr>
              <w:widowControl w:val="0"/>
              <w:tabs>
                <w:tab w:val="decimal" w:pos="972"/>
              </w:tabs>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2,000</w:t>
            </w:r>
          </w:p>
        </w:tc>
        <w:tc>
          <w:tcPr>
            <w:tcW w:w="1860" w:type="dxa"/>
          </w:tcPr>
          <w:p w:rsidR="00B42A99" w:rsidRPr="0013158A" w:rsidRDefault="00B42A99" w:rsidP="00B42A99">
            <w:pPr>
              <w:widowControl w:val="0"/>
              <w:tabs>
                <w:tab w:val="decimal" w:pos="702"/>
              </w:tabs>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40,000</w:t>
            </w:r>
            <w:r w:rsidRPr="0013158A">
              <w:rPr>
                <w:rFonts w:ascii="Times New Roman" w:eastAsia="Times New Roman" w:hAnsi="Times New Roman" w:cs="Times New Roman"/>
                <w:snapToGrid w:val="0"/>
                <w:sz w:val="18"/>
                <w:szCs w:val="18"/>
                <w:vertAlign w:val="superscript"/>
              </w:rPr>
              <w:t>m</w:t>
            </w:r>
          </w:p>
        </w:tc>
        <w:tc>
          <w:tcPr>
            <w:tcW w:w="2760" w:type="dxa"/>
          </w:tcPr>
          <w:p w:rsidR="00B42A99" w:rsidRPr="0013158A" w:rsidRDefault="00B42A99" w:rsidP="00B42A99">
            <w:pPr>
              <w:widowControl w:val="0"/>
              <w:spacing w:after="0" w:line="240" w:lineRule="auto"/>
              <w:jc w:val="center"/>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Maximum 2</w:t>
            </w:r>
            <w:r w:rsidRPr="0013158A">
              <w:rPr>
                <w:rFonts w:ascii="Times New Roman" w:eastAsia="Times New Roman" w:hAnsi="Times New Roman" w:cs="Times New Roman"/>
                <w:snapToGrid w:val="0"/>
                <w:sz w:val="18"/>
                <w:szCs w:val="18"/>
                <w:vertAlign w:val="superscript"/>
              </w:rPr>
              <w:t>nd</w:t>
            </w:r>
            <w:r w:rsidRPr="0013158A">
              <w:rPr>
                <w:rFonts w:ascii="Times New Roman" w:eastAsia="Times New Roman" w:hAnsi="Times New Roman" w:cs="Times New Roman"/>
                <w:snapToGrid w:val="0"/>
                <w:sz w:val="18"/>
                <w:szCs w:val="18"/>
              </w:rPr>
              <w:t xml:space="preserve"> highest</w:t>
            </w:r>
            <w:r w:rsidRPr="0013158A">
              <w:rPr>
                <w:rFonts w:ascii="Times New Roman" w:eastAsia="Times New Roman" w:hAnsi="Times New Roman" w:cs="Times New Roman"/>
                <w:snapToGrid w:val="0"/>
                <w:sz w:val="18"/>
                <w:szCs w:val="18"/>
                <w:vertAlign w:val="superscript"/>
              </w:rPr>
              <w:t>n</w:t>
            </w:r>
          </w:p>
        </w:tc>
      </w:tr>
      <w:tr w:rsidR="0013158A" w:rsidRPr="0013158A" w:rsidTr="00B42A99">
        <w:trPr>
          <w:cantSplit/>
          <w:jc w:val="center"/>
        </w:trPr>
        <w:tc>
          <w:tcPr>
            <w:tcW w:w="1980" w:type="dxa"/>
            <w:vMerge/>
          </w:tcPr>
          <w:p w:rsidR="00B42A99" w:rsidRPr="0013158A" w:rsidRDefault="00B42A99" w:rsidP="00B42A99">
            <w:pPr>
              <w:widowControl w:val="0"/>
              <w:spacing w:after="0" w:line="240" w:lineRule="auto"/>
              <w:rPr>
                <w:rFonts w:ascii="Times New Roman" w:eastAsia="Times New Roman" w:hAnsi="Times New Roman" w:cs="Times New Roman"/>
                <w:snapToGrid w:val="0"/>
                <w:sz w:val="18"/>
                <w:szCs w:val="18"/>
              </w:rPr>
            </w:pPr>
          </w:p>
        </w:tc>
        <w:tc>
          <w:tcPr>
            <w:tcW w:w="1080" w:type="dxa"/>
          </w:tcPr>
          <w:p w:rsidR="00B42A99" w:rsidRPr="0013158A" w:rsidRDefault="00B42A99" w:rsidP="00B42A99">
            <w:pPr>
              <w:widowControl w:val="0"/>
              <w:spacing w:after="0" w:line="240" w:lineRule="auto"/>
              <w:jc w:val="center"/>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8-hour</w:t>
            </w:r>
          </w:p>
        </w:tc>
        <w:tc>
          <w:tcPr>
            <w:tcW w:w="1800" w:type="dxa"/>
          </w:tcPr>
          <w:p w:rsidR="00B42A99" w:rsidRPr="0013158A" w:rsidRDefault="00B42A99" w:rsidP="00B42A99">
            <w:pPr>
              <w:widowControl w:val="0"/>
              <w:tabs>
                <w:tab w:val="decimal" w:pos="972"/>
              </w:tabs>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500</w:t>
            </w:r>
          </w:p>
        </w:tc>
        <w:tc>
          <w:tcPr>
            <w:tcW w:w="1860" w:type="dxa"/>
          </w:tcPr>
          <w:p w:rsidR="00B42A99" w:rsidRPr="0013158A" w:rsidRDefault="00B42A99" w:rsidP="00B42A99">
            <w:pPr>
              <w:widowControl w:val="0"/>
              <w:tabs>
                <w:tab w:val="decimal" w:pos="702"/>
              </w:tabs>
              <w:spacing w:after="0" w:line="240" w:lineRule="auto"/>
              <w:rPr>
                <w:rFonts w:ascii="Times New Roman" w:eastAsia="Times New Roman" w:hAnsi="Times New Roman" w:cs="Times New Roman"/>
                <w:snapToGrid w:val="0"/>
                <w:sz w:val="18"/>
                <w:szCs w:val="18"/>
                <w:vertAlign w:val="superscript"/>
              </w:rPr>
            </w:pPr>
            <w:r w:rsidRPr="0013158A">
              <w:rPr>
                <w:rFonts w:ascii="Times New Roman" w:eastAsia="Times New Roman" w:hAnsi="Times New Roman" w:cs="Times New Roman"/>
                <w:snapToGrid w:val="0"/>
                <w:sz w:val="18"/>
                <w:szCs w:val="18"/>
              </w:rPr>
              <w:t>10,000</w:t>
            </w:r>
            <w:r w:rsidRPr="0013158A">
              <w:rPr>
                <w:rFonts w:ascii="Times New Roman" w:eastAsia="Times New Roman" w:hAnsi="Times New Roman" w:cs="Times New Roman"/>
                <w:snapToGrid w:val="0"/>
                <w:sz w:val="18"/>
                <w:szCs w:val="18"/>
                <w:vertAlign w:val="superscript"/>
              </w:rPr>
              <w:t>m</w:t>
            </w:r>
          </w:p>
        </w:tc>
        <w:tc>
          <w:tcPr>
            <w:tcW w:w="2760" w:type="dxa"/>
          </w:tcPr>
          <w:p w:rsidR="00B42A99" w:rsidRPr="0013158A" w:rsidRDefault="00B42A99" w:rsidP="00B42A99">
            <w:pPr>
              <w:widowControl w:val="0"/>
              <w:spacing w:after="0" w:line="240" w:lineRule="auto"/>
              <w:jc w:val="center"/>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Maximum 2</w:t>
            </w:r>
            <w:r w:rsidRPr="0013158A">
              <w:rPr>
                <w:rFonts w:ascii="Times New Roman" w:eastAsia="Times New Roman" w:hAnsi="Times New Roman" w:cs="Times New Roman"/>
                <w:snapToGrid w:val="0"/>
                <w:sz w:val="18"/>
                <w:szCs w:val="18"/>
                <w:vertAlign w:val="superscript"/>
              </w:rPr>
              <w:t>nd</w:t>
            </w:r>
            <w:r w:rsidRPr="0013158A">
              <w:rPr>
                <w:rFonts w:ascii="Times New Roman" w:eastAsia="Times New Roman" w:hAnsi="Times New Roman" w:cs="Times New Roman"/>
                <w:snapToGrid w:val="0"/>
                <w:sz w:val="18"/>
                <w:szCs w:val="18"/>
              </w:rPr>
              <w:t xml:space="preserve"> highest</w:t>
            </w:r>
            <w:r w:rsidRPr="0013158A">
              <w:rPr>
                <w:rFonts w:ascii="Times New Roman" w:eastAsia="Times New Roman" w:hAnsi="Times New Roman" w:cs="Times New Roman"/>
                <w:snapToGrid w:val="0"/>
                <w:sz w:val="18"/>
                <w:szCs w:val="18"/>
                <w:vertAlign w:val="superscript"/>
              </w:rPr>
              <w:t>n</w:t>
            </w:r>
          </w:p>
        </w:tc>
      </w:tr>
      <w:tr w:rsidR="0013158A" w:rsidRPr="0013158A" w:rsidTr="00B42A99">
        <w:trPr>
          <w:cantSplit/>
          <w:jc w:val="center"/>
        </w:trPr>
        <w:tc>
          <w:tcPr>
            <w:tcW w:w="1980" w:type="dxa"/>
            <w:vMerge w:val="restart"/>
            <w:vAlign w:val="center"/>
          </w:tcPr>
          <w:p w:rsidR="00B42A99" w:rsidRPr="0013158A" w:rsidRDefault="00B42A99" w:rsidP="00B42A99">
            <w:pPr>
              <w:widowControl w:val="0"/>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Sulfur Dioxide (SO</w:t>
            </w:r>
            <w:r w:rsidRPr="0013158A">
              <w:rPr>
                <w:rFonts w:ascii="Times New Roman" w:eastAsia="Times New Roman" w:hAnsi="Times New Roman" w:cs="Times New Roman"/>
                <w:snapToGrid w:val="0"/>
                <w:sz w:val="18"/>
                <w:szCs w:val="18"/>
                <w:vertAlign w:val="subscript"/>
              </w:rPr>
              <w:t>2</w:t>
            </w:r>
            <w:r w:rsidRPr="0013158A">
              <w:rPr>
                <w:rFonts w:ascii="Times New Roman" w:eastAsia="Times New Roman" w:hAnsi="Times New Roman" w:cs="Times New Roman"/>
                <w:snapToGrid w:val="0"/>
                <w:sz w:val="18"/>
                <w:szCs w:val="18"/>
              </w:rPr>
              <w:t>)</w:t>
            </w:r>
          </w:p>
        </w:tc>
        <w:tc>
          <w:tcPr>
            <w:tcW w:w="1080" w:type="dxa"/>
          </w:tcPr>
          <w:p w:rsidR="00B42A99" w:rsidRPr="0013158A" w:rsidRDefault="00B42A99" w:rsidP="00B42A99">
            <w:pPr>
              <w:widowControl w:val="0"/>
              <w:spacing w:after="0" w:line="240" w:lineRule="auto"/>
              <w:jc w:val="center"/>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1-hour</w:t>
            </w:r>
          </w:p>
        </w:tc>
        <w:tc>
          <w:tcPr>
            <w:tcW w:w="1800" w:type="dxa"/>
          </w:tcPr>
          <w:p w:rsidR="00B42A99" w:rsidRPr="0013158A" w:rsidRDefault="00B42A99" w:rsidP="00B42A99">
            <w:pPr>
              <w:widowControl w:val="0"/>
              <w:tabs>
                <w:tab w:val="decimal" w:pos="972"/>
              </w:tabs>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3 ppb</w:t>
            </w:r>
            <w:r w:rsidRPr="0013158A">
              <w:rPr>
                <w:rFonts w:ascii="Times New Roman" w:eastAsia="Times New Roman" w:hAnsi="Times New Roman" w:cs="Times New Roman"/>
                <w:snapToGrid w:val="0"/>
                <w:sz w:val="18"/>
                <w:szCs w:val="18"/>
                <w:vertAlign w:val="superscript"/>
              </w:rPr>
              <w:t>o</w:t>
            </w:r>
            <w:r w:rsidRPr="0013158A">
              <w:rPr>
                <w:rFonts w:ascii="Times New Roman" w:eastAsia="Times New Roman" w:hAnsi="Times New Roman" w:cs="Times New Roman"/>
                <w:snapToGrid w:val="0"/>
                <w:sz w:val="18"/>
                <w:szCs w:val="18"/>
              </w:rPr>
              <w:t xml:space="preserve"> (7.8 µg/m</w:t>
            </w:r>
            <w:r w:rsidRPr="0013158A">
              <w:rPr>
                <w:rFonts w:ascii="Times New Roman" w:eastAsia="Times New Roman" w:hAnsi="Times New Roman" w:cs="Times New Roman"/>
                <w:snapToGrid w:val="0"/>
                <w:sz w:val="18"/>
                <w:szCs w:val="18"/>
                <w:vertAlign w:val="superscript"/>
              </w:rPr>
              <w:t>3</w:t>
            </w:r>
            <w:r w:rsidRPr="0013158A">
              <w:rPr>
                <w:rFonts w:ascii="Times New Roman" w:eastAsia="Times New Roman" w:hAnsi="Times New Roman" w:cs="Times New Roman"/>
                <w:snapToGrid w:val="0"/>
                <w:sz w:val="18"/>
                <w:szCs w:val="18"/>
              </w:rPr>
              <w:t>)</w:t>
            </w:r>
          </w:p>
        </w:tc>
        <w:tc>
          <w:tcPr>
            <w:tcW w:w="1860" w:type="dxa"/>
          </w:tcPr>
          <w:p w:rsidR="00B42A99" w:rsidRPr="0013158A" w:rsidRDefault="00B42A99" w:rsidP="00B42A99">
            <w:pPr>
              <w:widowControl w:val="0"/>
              <w:tabs>
                <w:tab w:val="decimal" w:pos="702"/>
              </w:tabs>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75 ppb</w:t>
            </w:r>
            <w:r w:rsidRPr="0013158A">
              <w:rPr>
                <w:rFonts w:ascii="Times New Roman" w:eastAsia="Times New Roman" w:hAnsi="Times New Roman" w:cs="Times New Roman"/>
                <w:snapToGrid w:val="0"/>
                <w:sz w:val="18"/>
                <w:szCs w:val="18"/>
                <w:vertAlign w:val="superscript"/>
              </w:rPr>
              <w:t>p</w:t>
            </w:r>
            <w:r w:rsidRPr="0013158A">
              <w:rPr>
                <w:rFonts w:ascii="Times New Roman" w:eastAsia="Times New Roman" w:hAnsi="Times New Roman" w:cs="Times New Roman"/>
                <w:snapToGrid w:val="0"/>
                <w:sz w:val="18"/>
                <w:szCs w:val="18"/>
              </w:rPr>
              <w:t xml:space="preserve"> (196 µg/m</w:t>
            </w:r>
            <w:r w:rsidRPr="0013158A">
              <w:rPr>
                <w:rFonts w:ascii="Times New Roman" w:eastAsia="Times New Roman" w:hAnsi="Times New Roman" w:cs="Times New Roman"/>
                <w:snapToGrid w:val="0"/>
                <w:sz w:val="18"/>
                <w:szCs w:val="18"/>
                <w:vertAlign w:val="superscript"/>
              </w:rPr>
              <w:t>3</w:t>
            </w:r>
            <w:r w:rsidRPr="0013158A">
              <w:rPr>
                <w:rFonts w:ascii="Times New Roman" w:eastAsia="Times New Roman" w:hAnsi="Times New Roman" w:cs="Times New Roman"/>
                <w:snapToGrid w:val="0"/>
                <w:sz w:val="18"/>
                <w:szCs w:val="18"/>
              </w:rPr>
              <w:t>)</w:t>
            </w:r>
          </w:p>
        </w:tc>
        <w:tc>
          <w:tcPr>
            <w:tcW w:w="2760" w:type="dxa"/>
          </w:tcPr>
          <w:p w:rsidR="00B42A99" w:rsidRPr="0013158A" w:rsidRDefault="00B42A99" w:rsidP="00B42A99">
            <w:pPr>
              <w:widowControl w:val="0"/>
              <w:spacing w:after="0" w:line="240" w:lineRule="auto"/>
              <w:jc w:val="center"/>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Mean of maximum 4</w:t>
            </w:r>
            <w:r w:rsidRPr="0013158A">
              <w:rPr>
                <w:rFonts w:ascii="Times New Roman" w:eastAsia="Times New Roman" w:hAnsi="Times New Roman" w:cs="Times New Roman"/>
                <w:snapToGrid w:val="0"/>
                <w:sz w:val="18"/>
                <w:szCs w:val="18"/>
                <w:vertAlign w:val="superscript"/>
              </w:rPr>
              <w:t>th</w:t>
            </w:r>
            <w:r w:rsidRPr="0013158A">
              <w:rPr>
                <w:rFonts w:ascii="Times New Roman" w:eastAsia="Times New Roman" w:hAnsi="Times New Roman" w:cs="Times New Roman"/>
                <w:snapToGrid w:val="0"/>
                <w:sz w:val="18"/>
                <w:szCs w:val="18"/>
              </w:rPr>
              <w:t xml:space="preserve"> highest</w:t>
            </w:r>
            <w:r w:rsidRPr="0013158A">
              <w:rPr>
                <w:rFonts w:ascii="Times New Roman" w:eastAsia="Times New Roman" w:hAnsi="Times New Roman" w:cs="Times New Roman"/>
                <w:snapToGrid w:val="0"/>
                <w:sz w:val="18"/>
                <w:szCs w:val="18"/>
                <w:vertAlign w:val="superscript"/>
              </w:rPr>
              <w:t>q</w:t>
            </w:r>
          </w:p>
        </w:tc>
      </w:tr>
      <w:tr w:rsidR="0013158A" w:rsidRPr="0013158A" w:rsidTr="00B42A99">
        <w:trPr>
          <w:cantSplit/>
          <w:jc w:val="center"/>
        </w:trPr>
        <w:tc>
          <w:tcPr>
            <w:tcW w:w="1980" w:type="dxa"/>
            <w:vMerge/>
          </w:tcPr>
          <w:p w:rsidR="00B42A99" w:rsidRPr="0013158A" w:rsidRDefault="00B42A99" w:rsidP="00B42A99">
            <w:pPr>
              <w:widowControl w:val="0"/>
              <w:spacing w:after="0" w:line="240" w:lineRule="auto"/>
              <w:rPr>
                <w:rFonts w:ascii="Times New Roman" w:eastAsia="Times New Roman" w:hAnsi="Times New Roman" w:cs="Times New Roman"/>
                <w:snapToGrid w:val="0"/>
                <w:sz w:val="18"/>
                <w:szCs w:val="18"/>
              </w:rPr>
            </w:pPr>
          </w:p>
        </w:tc>
        <w:tc>
          <w:tcPr>
            <w:tcW w:w="1080" w:type="dxa"/>
          </w:tcPr>
          <w:p w:rsidR="00B42A99" w:rsidRPr="0013158A" w:rsidRDefault="00B42A99" w:rsidP="00B42A99">
            <w:pPr>
              <w:widowControl w:val="0"/>
              <w:spacing w:after="0" w:line="240" w:lineRule="auto"/>
              <w:jc w:val="center"/>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3-hour</w:t>
            </w:r>
          </w:p>
        </w:tc>
        <w:tc>
          <w:tcPr>
            <w:tcW w:w="1800" w:type="dxa"/>
          </w:tcPr>
          <w:p w:rsidR="00B42A99" w:rsidRPr="0013158A" w:rsidRDefault="00B42A99" w:rsidP="00B42A99">
            <w:pPr>
              <w:widowControl w:val="0"/>
              <w:tabs>
                <w:tab w:val="decimal" w:pos="972"/>
              </w:tabs>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25</w:t>
            </w:r>
          </w:p>
        </w:tc>
        <w:tc>
          <w:tcPr>
            <w:tcW w:w="1860" w:type="dxa"/>
          </w:tcPr>
          <w:p w:rsidR="00B42A99" w:rsidRPr="0013158A" w:rsidRDefault="00B42A99" w:rsidP="00B42A99">
            <w:pPr>
              <w:widowControl w:val="0"/>
              <w:tabs>
                <w:tab w:val="decimal" w:pos="702"/>
              </w:tabs>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1,300</w:t>
            </w:r>
            <w:r w:rsidRPr="0013158A">
              <w:rPr>
                <w:rFonts w:ascii="Times New Roman" w:eastAsia="Times New Roman" w:hAnsi="Times New Roman" w:cs="Times New Roman"/>
                <w:snapToGrid w:val="0"/>
                <w:sz w:val="18"/>
                <w:szCs w:val="18"/>
                <w:vertAlign w:val="superscript"/>
              </w:rPr>
              <w:t>m</w:t>
            </w:r>
          </w:p>
        </w:tc>
        <w:tc>
          <w:tcPr>
            <w:tcW w:w="2760" w:type="dxa"/>
          </w:tcPr>
          <w:p w:rsidR="00B42A99" w:rsidRPr="0013158A" w:rsidRDefault="00B42A99" w:rsidP="00B42A99">
            <w:pPr>
              <w:widowControl w:val="0"/>
              <w:spacing w:after="0" w:line="240" w:lineRule="auto"/>
              <w:jc w:val="center"/>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Maximum 2</w:t>
            </w:r>
            <w:r w:rsidRPr="0013158A">
              <w:rPr>
                <w:rFonts w:ascii="Times New Roman" w:eastAsia="Times New Roman" w:hAnsi="Times New Roman" w:cs="Times New Roman"/>
                <w:snapToGrid w:val="0"/>
                <w:sz w:val="18"/>
                <w:szCs w:val="18"/>
                <w:vertAlign w:val="superscript"/>
              </w:rPr>
              <w:t>nd</w:t>
            </w:r>
            <w:r w:rsidRPr="0013158A">
              <w:rPr>
                <w:rFonts w:ascii="Times New Roman" w:eastAsia="Times New Roman" w:hAnsi="Times New Roman" w:cs="Times New Roman"/>
                <w:snapToGrid w:val="0"/>
                <w:sz w:val="18"/>
                <w:szCs w:val="18"/>
              </w:rPr>
              <w:t xml:space="preserve"> highest</w:t>
            </w:r>
            <w:r w:rsidRPr="0013158A">
              <w:rPr>
                <w:rFonts w:ascii="Times New Roman" w:eastAsia="Times New Roman" w:hAnsi="Times New Roman" w:cs="Times New Roman"/>
                <w:snapToGrid w:val="0"/>
                <w:sz w:val="18"/>
                <w:szCs w:val="18"/>
                <w:vertAlign w:val="superscript"/>
              </w:rPr>
              <w:t>n</w:t>
            </w:r>
          </w:p>
        </w:tc>
      </w:tr>
      <w:tr w:rsidR="0013158A" w:rsidRPr="0013158A" w:rsidTr="00B42A99">
        <w:trPr>
          <w:cantSplit/>
          <w:jc w:val="center"/>
        </w:trPr>
        <w:tc>
          <w:tcPr>
            <w:tcW w:w="1980" w:type="dxa"/>
            <w:vMerge/>
          </w:tcPr>
          <w:p w:rsidR="00B42A99" w:rsidRPr="0013158A" w:rsidRDefault="00B42A99" w:rsidP="00B42A99">
            <w:pPr>
              <w:widowControl w:val="0"/>
              <w:spacing w:after="0" w:line="240" w:lineRule="auto"/>
              <w:rPr>
                <w:rFonts w:ascii="Times New Roman" w:eastAsia="Times New Roman" w:hAnsi="Times New Roman" w:cs="Times New Roman"/>
                <w:snapToGrid w:val="0"/>
                <w:sz w:val="18"/>
                <w:szCs w:val="18"/>
              </w:rPr>
            </w:pPr>
          </w:p>
        </w:tc>
        <w:tc>
          <w:tcPr>
            <w:tcW w:w="1080" w:type="dxa"/>
          </w:tcPr>
          <w:p w:rsidR="00B42A99" w:rsidRPr="0013158A" w:rsidRDefault="00B42A99" w:rsidP="00B42A99">
            <w:pPr>
              <w:widowControl w:val="0"/>
              <w:spacing w:after="0" w:line="240" w:lineRule="auto"/>
              <w:jc w:val="center"/>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24-hour</w:t>
            </w:r>
          </w:p>
        </w:tc>
        <w:tc>
          <w:tcPr>
            <w:tcW w:w="1800" w:type="dxa"/>
          </w:tcPr>
          <w:p w:rsidR="00B42A99" w:rsidRPr="0013158A" w:rsidRDefault="00B42A99" w:rsidP="00B42A99">
            <w:pPr>
              <w:widowControl w:val="0"/>
              <w:tabs>
                <w:tab w:val="decimal" w:pos="972"/>
              </w:tabs>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5</w:t>
            </w:r>
          </w:p>
        </w:tc>
        <w:tc>
          <w:tcPr>
            <w:tcW w:w="1860" w:type="dxa"/>
          </w:tcPr>
          <w:p w:rsidR="00B42A99" w:rsidRPr="0013158A" w:rsidRDefault="00B42A99" w:rsidP="00B42A99">
            <w:pPr>
              <w:widowControl w:val="0"/>
              <w:tabs>
                <w:tab w:val="decimal" w:pos="702"/>
              </w:tabs>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365</w:t>
            </w:r>
            <w:r w:rsidRPr="0013158A">
              <w:rPr>
                <w:rFonts w:ascii="Times New Roman" w:eastAsia="Times New Roman" w:hAnsi="Times New Roman" w:cs="Times New Roman"/>
                <w:snapToGrid w:val="0"/>
                <w:sz w:val="18"/>
                <w:szCs w:val="18"/>
                <w:vertAlign w:val="superscript"/>
              </w:rPr>
              <w:t>m</w:t>
            </w:r>
          </w:p>
        </w:tc>
        <w:tc>
          <w:tcPr>
            <w:tcW w:w="2760" w:type="dxa"/>
          </w:tcPr>
          <w:p w:rsidR="00B42A99" w:rsidRPr="0013158A" w:rsidRDefault="00B42A99" w:rsidP="00B42A99">
            <w:pPr>
              <w:widowControl w:val="0"/>
              <w:spacing w:after="0" w:line="240" w:lineRule="auto"/>
              <w:jc w:val="center"/>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Maximum 2</w:t>
            </w:r>
            <w:r w:rsidRPr="0013158A">
              <w:rPr>
                <w:rFonts w:ascii="Times New Roman" w:eastAsia="Times New Roman" w:hAnsi="Times New Roman" w:cs="Times New Roman"/>
                <w:snapToGrid w:val="0"/>
                <w:sz w:val="18"/>
                <w:szCs w:val="18"/>
                <w:vertAlign w:val="superscript"/>
              </w:rPr>
              <w:t>nd</w:t>
            </w:r>
            <w:r w:rsidRPr="0013158A">
              <w:rPr>
                <w:rFonts w:ascii="Times New Roman" w:eastAsia="Times New Roman" w:hAnsi="Times New Roman" w:cs="Times New Roman"/>
                <w:snapToGrid w:val="0"/>
                <w:sz w:val="18"/>
                <w:szCs w:val="18"/>
              </w:rPr>
              <w:t xml:space="preserve"> highest</w:t>
            </w:r>
            <w:r w:rsidRPr="0013158A">
              <w:rPr>
                <w:rFonts w:ascii="Times New Roman" w:eastAsia="Times New Roman" w:hAnsi="Times New Roman" w:cs="Times New Roman"/>
                <w:snapToGrid w:val="0"/>
                <w:sz w:val="18"/>
                <w:szCs w:val="18"/>
                <w:vertAlign w:val="superscript"/>
              </w:rPr>
              <w:t>n</w:t>
            </w:r>
          </w:p>
        </w:tc>
      </w:tr>
      <w:tr w:rsidR="0013158A" w:rsidRPr="0013158A" w:rsidTr="00B42A99">
        <w:trPr>
          <w:cantSplit/>
          <w:jc w:val="center"/>
        </w:trPr>
        <w:tc>
          <w:tcPr>
            <w:tcW w:w="1980" w:type="dxa"/>
            <w:vMerge/>
          </w:tcPr>
          <w:p w:rsidR="00B42A99" w:rsidRPr="0013158A" w:rsidRDefault="00B42A99" w:rsidP="00B42A99">
            <w:pPr>
              <w:widowControl w:val="0"/>
              <w:spacing w:after="0" w:line="240" w:lineRule="auto"/>
              <w:rPr>
                <w:rFonts w:ascii="Times New Roman" w:eastAsia="Times New Roman" w:hAnsi="Times New Roman" w:cs="Times New Roman"/>
                <w:snapToGrid w:val="0"/>
                <w:sz w:val="18"/>
                <w:szCs w:val="18"/>
              </w:rPr>
            </w:pPr>
          </w:p>
        </w:tc>
        <w:tc>
          <w:tcPr>
            <w:tcW w:w="1080" w:type="dxa"/>
          </w:tcPr>
          <w:p w:rsidR="00B42A99" w:rsidRPr="0013158A" w:rsidRDefault="00B42A99" w:rsidP="00B42A99">
            <w:pPr>
              <w:widowControl w:val="0"/>
              <w:spacing w:after="0" w:line="240" w:lineRule="auto"/>
              <w:jc w:val="center"/>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Annual</w:t>
            </w:r>
          </w:p>
        </w:tc>
        <w:tc>
          <w:tcPr>
            <w:tcW w:w="1800" w:type="dxa"/>
          </w:tcPr>
          <w:p w:rsidR="00B42A99" w:rsidRPr="0013158A" w:rsidRDefault="00B42A99" w:rsidP="00B42A99">
            <w:pPr>
              <w:widowControl w:val="0"/>
              <w:tabs>
                <w:tab w:val="decimal" w:pos="972"/>
              </w:tabs>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1.0</w:t>
            </w:r>
          </w:p>
        </w:tc>
        <w:tc>
          <w:tcPr>
            <w:tcW w:w="1860" w:type="dxa"/>
          </w:tcPr>
          <w:p w:rsidR="00B42A99" w:rsidRPr="0013158A" w:rsidRDefault="00B42A99" w:rsidP="00B42A99">
            <w:pPr>
              <w:widowControl w:val="0"/>
              <w:tabs>
                <w:tab w:val="decimal" w:pos="702"/>
              </w:tabs>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80</w:t>
            </w:r>
            <w:r w:rsidRPr="0013158A">
              <w:rPr>
                <w:rFonts w:ascii="Times New Roman" w:eastAsia="Times New Roman" w:hAnsi="Times New Roman" w:cs="Times New Roman"/>
                <w:snapToGrid w:val="0"/>
                <w:sz w:val="18"/>
                <w:szCs w:val="18"/>
                <w:vertAlign w:val="superscript"/>
              </w:rPr>
              <w:t>r</w:t>
            </w:r>
          </w:p>
        </w:tc>
        <w:tc>
          <w:tcPr>
            <w:tcW w:w="2760" w:type="dxa"/>
          </w:tcPr>
          <w:p w:rsidR="00B42A99" w:rsidRPr="0013158A" w:rsidRDefault="00B42A99" w:rsidP="00B42A99">
            <w:pPr>
              <w:widowControl w:val="0"/>
              <w:spacing w:after="0" w:line="240" w:lineRule="auto"/>
              <w:jc w:val="center"/>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Maximum 1</w:t>
            </w:r>
            <w:r w:rsidRPr="0013158A">
              <w:rPr>
                <w:rFonts w:ascii="Times New Roman" w:eastAsia="Times New Roman" w:hAnsi="Times New Roman" w:cs="Times New Roman"/>
                <w:snapToGrid w:val="0"/>
                <w:sz w:val="18"/>
                <w:szCs w:val="18"/>
                <w:vertAlign w:val="superscript"/>
              </w:rPr>
              <w:t>st</w:t>
            </w:r>
            <w:r w:rsidRPr="0013158A">
              <w:rPr>
                <w:rFonts w:ascii="Times New Roman" w:eastAsia="Times New Roman" w:hAnsi="Times New Roman" w:cs="Times New Roman"/>
                <w:snapToGrid w:val="0"/>
                <w:sz w:val="18"/>
                <w:szCs w:val="18"/>
              </w:rPr>
              <w:t xml:space="preserve"> highest</w:t>
            </w:r>
            <w:r w:rsidRPr="0013158A">
              <w:rPr>
                <w:rFonts w:ascii="Times New Roman" w:eastAsia="Times New Roman" w:hAnsi="Times New Roman" w:cs="Times New Roman"/>
                <w:snapToGrid w:val="0"/>
                <w:sz w:val="18"/>
                <w:szCs w:val="18"/>
                <w:vertAlign w:val="superscript"/>
              </w:rPr>
              <w:t>n</w:t>
            </w:r>
          </w:p>
        </w:tc>
      </w:tr>
      <w:tr w:rsidR="0013158A" w:rsidRPr="0013158A" w:rsidTr="00B42A99">
        <w:trPr>
          <w:cantSplit/>
          <w:jc w:val="center"/>
        </w:trPr>
        <w:tc>
          <w:tcPr>
            <w:tcW w:w="1980" w:type="dxa"/>
            <w:vMerge w:val="restart"/>
          </w:tcPr>
          <w:p w:rsidR="00B42A99" w:rsidRPr="0013158A" w:rsidRDefault="00B42A99" w:rsidP="00B42A99">
            <w:pPr>
              <w:widowControl w:val="0"/>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Nitrogen Dioxide (NO</w:t>
            </w:r>
            <w:r w:rsidRPr="0013158A">
              <w:rPr>
                <w:rFonts w:ascii="Times New Roman" w:eastAsia="Times New Roman" w:hAnsi="Times New Roman" w:cs="Times New Roman"/>
                <w:snapToGrid w:val="0"/>
                <w:sz w:val="18"/>
                <w:szCs w:val="18"/>
                <w:vertAlign w:val="subscript"/>
              </w:rPr>
              <w:t>2</w:t>
            </w:r>
            <w:r w:rsidRPr="0013158A">
              <w:rPr>
                <w:rFonts w:ascii="Times New Roman" w:eastAsia="Times New Roman" w:hAnsi="Times New Roman" w:cs="Times New Roman"/>
                <w:snapToGrid w:val="0"/>
                <w:sz w:val="18"/>
                <w:szCs w:val="18"/>
              </w:rPr>
              <w:t>)</w:t>
            </w:r>
          </w:p>
        </w:tc>
        <w:tc>
          <w:tcPr>
            <w:tcW w:w="1080" w:type="dxa"/>
          </w:tcPr>
          <w:p w:rsidR="00B42A99" w:rsidRPr="0013158A" w:rsidRDefault="00B42A99" w:rsidP="00B42A99">
            <w:pPr>
              <w:widowControl w:val="0"/>
              <w:spacing w:after="0" w:line="240" w:lineRule="auto"/>
              <w:jc w:val="center"/>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1-hour</w:t>
            </w:r>
          </w:p>
        </w:tc>
        <w:tc>
          <w:tcPr>
            <w:tcW w:w="1800" w:type="dxa"/>
          </w:tcPr>
          <w:p w:rsidR="00B42A99" w:rsidRPr="0013158A" w:rsidRDefault="00B42A99" w:rsidP="00B42A99">
            <w:pPr>
              <w:widowControl w:val="0"/>
              <w:tabs>
                <w:tab w:val="decimal" w:pos="972"/>
              </w:tabs>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4 ppb (7.5 µg/m</w:t>
            </w:r>
            <w:r w:rsidRPr="0013158A">
              <w:rPr>
                <w:rFonts w:ascii="Times New Roman" w:eastAsia="Times New Roman" w:hAnsi="Times New Roman" w:cs="Times New Roman"/>
                <w:snapToGrid w:val="0"/>
                <w:sz w:val="18"/>
                <w:szCs w:val="18"/>
                <w:vertAlign w:val="superscript"/>
              </w:rPr>
              <w:t>3</w:t>
            </w:r>
            <w:r w:rsidRPr="0013158A">
              <w:rPr>
                <w:rFonts w:ascii="Times New Roman" w:eastAsia="Times New Roman" w:hAnsi="Times New Roman" w:cs="Times New Roman"/>
                <w:snapToGrid w:val="0"/>
                <w:sz w:val="18"/>
                <w:szCs w:val="18"/>
              </w:rPr>
              <w:t>)</w:t>
            </w:r>
          </w:p>
        </w:tc>
        <w:tc>
          <w:tcPr>
            <w:tcW w:w="1860" w:type="dxa"/>
          </w:tcPr>
          <w:p w:rsidR="00B42A99" w:rsidRPr="0013158A" w:rsidRDefault="00B42A99" w:rsidP="00B42A99">
            <w:pPr>
              <w:widowControl w:val="0"/>
              <w:tabs>
                <w:tab w:val="decimal" w:pos="702"/>
              </w:tabs>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100 ppb</w:t>
            </w:r>
            <w:r w:rsidRPr="0013158A">
              <w:rPr>
                <w:rFonts w:ascii="Times New Roman" w:eastAsia="Times New Roman" w:hAnsi="Times New Roman" w:cs="Times New Roman"/>
                <w:snapToGrid w:val="0"/>
                <w:sz w:val="18"/>
                <w:szCs w:val="18"/>
                <w:vertAlign w:val="superscript"/>
              </w:rPr>
              <w:t>s</w:t>
            </w:r>
            <w:r w:rsidRPr="0013158A">
              <w:rPr>
                <w:rFonts w:ascii="Times New Roman" w:eastAsia="Times New Roman" w:hAnsi="Times New Roman" w:cs="Times New Roman"/>
                <w:snapToGrid w:val="0"/>
                <w:sz w:val="18"/>
                <w:szCs w:val="18"/>
              </w:rPr>
              <w:t xml:space="preserve"> (188 µg/m</w:t>
            </w:r>
            <w:r w:rsidRPr="0013158A">
              <w:rPr>
                <w:rFonts w:ascii="Times New Roman" w:eastAsia="Times New Roman" w:hAnsi="Times New Roman" w:cs="Times New Roman"/>
                <w:snapToGrid w:val="0"/>
                <w:sz w:val="18"/>
                <w:szCs w:val="18"/>
                <w:vertAlign w:val="superscript"/>
              </w:rPr>
              <w:t>3</w:t>
            </w:r>
            <w:r w:rsidRPr="0013158A">
              <w:rPr>
                <w:rFonts w:ascii="Times New Roman" w:eastAsia="Times New Roman" w:hAnsi="Times New Roman" w:cs="Times New Roman"/>
                <w:snapToGrid w:val="0"/>
                <w:sz w:val="18"/>
                <w:szCs w:val="18"/>
              </w:rPr>
              <w:t>)</w:t>
            </w:r>
          </w:p>
        </w:tc>
        <w:tc>
          <w:tcPr>
            <w:tcW w:w="2760" w:type="dxa"/>
          </w:tcPr>
          <w:p w:rsidR="00B42A99" w:rsidRPr="0013158A" w:rsidRDefault="00B42A99" w:rsidP="00B42A99">
            <w:pPr>
              <w:widowControl w:val="0"/>
              <w:spacing w:after="0" w:line="240" w:lineRule="auto"/>
              <w:jc w:val="center"/>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Mean of maximum 8</w:t>
            </w:r>
            <w:r w:rsidRPr="0013158A">
              <w:rPr>
                <w:rFonts w:ascii="Times New Roman" w:eastAsia="Times New Roman" w:hAnsi="Times New Roman" w:cs="Times New Roman"/>
                <w:snapToGrid w:val="0"/>
                <w:sz w:val="18"/>
                <w:szCs w:val="18"/>
                <w:vertAlign w:val="superscript"/>
              </w:rPr>
              <w:t>th</w:t>
            </w:r>
            <w:r w:rsidRPr="0013158A">
              <w:rPr>
                <w:rFonts w:ascii="Times New Roman" w:eastAsia="Times New Roman" w:hAnsi="Times New Roman" w:cs="Times New Roman"/>
                <w:snapToGrid w:val="0"/>
                <w:sz w:val="18"/>
                <w:szCs w:val="18"/>
              </w:rPr>
              <w:t xml:space="preserve"> highest</w:t>
            </w:r>
            <w:r w:rsidRPr="0013158A">
              <w:rPr>
                <w:rFonts w:ascii="Times New Roman" w:eastAsia="Times New Roman" w:hAnsi="Times New Roman" w:cs="Times New Roman"/>
                <w:snapToGrid w:val="0"/>
                <w:sz w:val="18"/>
                <w:szCs w:val="18"/>
                <w:vertAlign w:val="superscript"/>
              </w:rPr>
              <w:t>t</w:t>
            </w:r>
          </w:p>
        </w:tc>
      </w:tr>
      <w:tr w:rsidR="0013158A" w:rsidRPr="0013158A" w:rsidTr="00B42A99">
        <w:trPr>
          <w:cantSplit/>
          <w:jc w:val="center"/>
        </w:trPr>
        <w:tc>
          <w:tcPr>
            <w:tcW w:w="1980" w:type="dxa"/>
            <w:vMerge/>
          </w:tcPr>
          <w:p w:rsidR="00B42A99" w:rsidRPr="0013158A" w:rsidRDefault="00B42A99" w:rsidP="00B42A99">
            <w:pPr>
              <w:widowControl w:val="0"/>
              <w:spacing w:after="0" w:line="240" w:lineRule="auto"/>
              <w:rPr>
                <w:rFonts w:ascii="Times New Roman" w:eastAsia="Times New Roman" w:hAnsi="Times New Roman" w:cs="Times New Roman"/>
                <w:snapToGrid w:val="0"/>
                <w:sz w:val="18"/>
                <w:szCs w:val="18"/>
              </w:rPr>
            </w:pPr>
          </w:p>
        </w:tc>
        <w:tc>
          <w:tcPr>
            <w:tcW w:w="1080" w:type="dxa"/>
          </w:tcPr>
          <w:p w:rsidR="00B42A99" w:rsidRPr="0013158A" w:rsidRDefault="00B42A99" w:rsidP="00B42A99">
            <w:pPr>
              <w:widowControl w:val="0"/>
              <w:spacing w:after="0" w:line="240" w:lineRule="auto"/>
              <w:jc w:val="center"/>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Annual</w:t>
            </w:r>
          </w:p>
        </w:tc>
        <w:tc>
          <w:tcPr>
            <w:tcW w:w="1800" w:type="dxa"/>
          </w:tcPr>
          <w:p w:rsidR="00B42A99" w:rsidRPr="0013158A" w:rsidRDefault="00B42A99" w:rsidP="00B42A99">
            <w:pPr>
              <w:widowControl w:val="0"/>
              <w:tabs>
                <w:tab w:val="decimal" w:pos="972"/>
              </w:tabs>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1.0</w:t>
            </w:r>
          </w:p>
        </w:tc>
        <w:tc>
          <w:tcPr>
            <w:tcW w:w="1860" w:type="dxa"/>
          </w:tcPr>
          <w:p w:rsidR="00B42A99" w:rsidRPr="0013158A" w:rsidRDefault="00B42A99" w:rsidP="00B42A99">
            <w:pPr>
              <w:widowControl w:val="0"/>
              <w:tabs>
                <w:tab w:val="decimal" w:pos="702"/>
              </w:tabs>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100</w:t>
            </w:r>
            <w:r w:rsidRPr="0013158A">
              <w:rPr>
                <w:rFonts w:ascii="Times New Roman" w:eastAsia="Times New Roman" w:hAnsi="Times New Roman" w:cs="Times New Roman"/>
                <w:snapToGrid w:val="0"/>
                <w:sz w:val="18"/>
                <w:szCs w:val="18"/>
                <w:vertAlign w:val="superscript"/>
              </w:rPr>
              <w:t>r</w:t>
            </w:r>
          </w:p>
        </w:tc>
        <w:tc>
          <w:tcPr>
            <w:tcW w:w="2760" w:type="dxa"/>
          </w:tcPr>
          <w:p w:rsidR="00B42A99" w:rsidRPr="0013158A" w:rsidRDefault="00B42A99" w:rsidP="00B42A99">
            <w:pPr>
              <w:widowControl w:val="0"/>
              <w:spacing w:after="0" w:line="240" w:lineRule="auto"/>
              <w:jc w:val="center"/>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Maximum 1</w:t>
            </w:r>
            <w:r w:rsidRPr="0013158A">
              <w:rPr>
                <w:rFonts w:ascii="Times New Roman" w:eastAsia="Times New Roman" w:hAnsi="Times New Roman" w:cs="Times New Roman"/>
                <w:snapToGrid w:val="0"/>
                <w:sz w:val="18"/>
                <w:szCs w:val="18"/>
                <w:vertAlign w:val="superscript"/>
              </w:rPr>
              <w:t>st</w:t>
            </w:r>
            <w:r w:rsidRPr="0013158A">
              <w:rPr>
                <w:rFonts w:ascii="Times New Roman" w:eastAsia="Times New Roman" w:hAnsi="Times New Roman" w:cs="Times New Roman"/>
                <w:snapToGrid w:val="0"/>
                <w:sz w:val="18"/>
                <w:szCs w:val="18"/>
              </w:rPr>
              <w:t xml:space="preserve"> highest</w:t>
            </w:r>
            <w:r w:rsidRPr="0013158A">
              <w:rPr>
                <w:rFonts w:ascii="Times New Roman" w:eastAsia="Times New Roman" w:hAnsi="Times New Roman" w:cs="Times New Roman"/>
                <w:snapToGrid w:val="0"/>
                <w:sz w:val="18"/>
                <w:szCs w:val="18"/>
                <w:vertAlign w:val="superscript"/>
              </w:rPr>
              <w:t>n</w:t>
            </w:r>
          </w:p>
        </w:tc>
      </w:tr>
      <w:tr w:rsidR="0013158A" w:rsidRPr="0013158A" w:rsidTr="00B42A99">
        <w:trPr>
          <w:cantSplit/>
          <w:jc w:val="center"/>
        </w:trPr>
        <w:tc>
          <w:tcPr>
            <w:tcW w:w="1980" w:type="dxa"/>
            <w:vMerge w:val="restart"/>
          </w:tcPr>
          <w:p w:rsidR="00B42A99" w:rsidRPr="0013158A" w:rsidRDefault="00B42A99" w:rsidP="00B42A99">
            <w:pPr>
              <w:widowControl w:val="0"/>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Lead (Pb)</w:t>
            </w:r>
          </w:p>
        </w:tc>
        <w:tc>
          <w:tcPr>
            <w:tcW w:w="1080" w:type="dxa"/>
          </w:tcPr>
          <w:p w:rsidR="00B42A99" w:rsidRPr="0013158A" w:rsidRDefault="00B42A99" w:rsidP="00B42A99">
            <w:pPr>
              <w:widowControl w:val="0"/>
              <w:spacing w:after="0" w:line="240" w:lineRule="auto"/>
              <w:jc w:val="center"/>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3-month</w:t>
            </w:r>
            <w:r w:rsidRPr="0013158A">
              <w:rPr>
                <w:rFonts w:ascii="Times New Roman" w:eastAsia="Times New Roman" w:hAnsi="Times New Roman" w:cs="Times New Roman"/>
                <w:snapToGrid w:val="0"/>
                <w:sz w:val="18"/>
                <w:szCs w:val="18"/>
                <w:vertAlign w:val="superscript"/>
              </w:rPr>
              <w:t>u</w:t>
            </w:r>
          </w:p>
        </w:tc>
        <w:tc>
          <w:tcPr>
            <w:tcW w:w="1800" w:type="dxa"/>
          </w:tcPr>
          <w:p w:rsidR="00B42A99" w:rsidRPr="0013158A" w:rsidRDefault="00B42A99" w:rsidP="00B42A99">
            <w:pPr>
              <w:widowControl w:val="0"/>
              <w:tabs>
                <w:tab w:val="decimal" w:pos="972"/>
              </w:tabs>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NA</w:t>
            </w:r>
          </w:p>
        </w:tc>
        <w:tc>
          <w:tcPr>
            <w:tcW w:w="1860" w:type="dxa"/>
          </w:tcPr>
          <w:p w:rsidR="00B42A99" w:rsidRPr="0013158A" w:rsidRDefault="00B42A99" w:rsidP="00B42A99">
            <w:pPr>
              <w:widowControl w:val="0"/>
              <w:tabs>
                <w:tab w:val="decimal" w:pos="702"/>
              </w:tabs>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0.15</w:t>
            </w:r>
            <w:r w:rsidRPr="0013158A">
              <w:rPr>
                <w:rFonts w:ascii="Times New Roman" w:eastAsia="Times New Roman" w:hAnsi="Times New Roman" w:cs="Times New Roman"/>
                <w:snapToGrid w:val="0"/>
                <w:sz w:val="18"/>
                <w:szCs w:val="18"/>
                <w:vertAlign w:val="superscript"/>
              </w:rPr>
              <w:t>r</w:t>
            </w:r>
          </w:p>
        </w:tc>
        <w:tc>
          <w:tcPr>
            <w:tcW w:w="2760" w:type="dxa"/>
          </w:tcPr>
          <w:p w:rsidR="00B42A99" w:rsidRPr="0013158A" w:rsidRDefault="00B42A99" w:rsidP="00B42A99">
            <w:pPr>
              <w:widowControl w:val="0"/>
              <w:spacing w:after="0" w:line="240" w:lineRule="auto"/>
              <w:jc w:val="center"/>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Maximum 1</w:t>
            </w:r>
            <w:r w:rsidRPr="0013158A">
              <w:rPr>
                <w:rFonts w:ascii="Times New Roman" w:eastAsia="Times New Roman" w:hAnsi="Times New Roman" w:cs="Times New Roman"/>
                <w:snapToGrid w:val="0"/>
                <w:sz w:val="18"/>
                <w:szCs w:val="18"/>
                <w:vertAlign w:val="superscript"/>
              </w:rPr>
              <w:t>st</w:t>
            </w:r>
            <w:r w:rsidRPr="0013158A">
              <w:rPr>
                <w:rFonts w:ascii="Times New Roman" w:eastAsia="Times New Roman" w:hAnsi="Times New Roman" w:cs="Times New Roman"/>
                <w:snapToGrid w:val="0"/>
                <w:sz w:val="18"/>
                <w:szCs w:val="18"/>
              </w:rPr>
              <w:t xml:space="preserve"> highest</w:t>
            </w:r>
            <w:r w:rsidRPr="0013158A">
              <w:rPr>
                <w:rFonts w:ascii="Times New Roman" w:eastAsia="Times New Roman" w:hAnsi="Times New Roman" w:cs="Times New Roman"/>
                <w:snapToGrid w:val="0"/>
                <w:sz w:val="18"/>
                <w:szCs w:val="18"/>
                <w:vertAlign w:val="superscript"/>
              </w:rPr>
              <w:t>n</w:t>
            </w:r>
          </w:p>
        </w:tc>
      </w:tr>
      <w:tr w:rsidR="0013158A" w:rsidRPr="0013158A" w:rsidTr="00B42A99">
        <w:trPr>
          <w:cantSplit/>
          <w:jc w:val="center"/>
        </w:trPr>
        <w:tc>
          <w:tcPr>
            <w:tcW w:w="1980" w:type="dxa"/>
            <w:vMerge/>
          </w:tcPr>
          <w:p w:rsidR="00B42A99" w:rsidRPr="0013158A" w:rsidRDefault="00B42A99" w:rsidP="00B42A99">
            <w:pPr>
              <w:widowControl w:val="0"/>
              <w:spacing w:after="0" w:line="240" w:lineRule="auto"/>
              <w:rPr>
                <w:rFonts w:ascii="Times New Roman" w:eastAsia="Times New Roman" w:hAnsi="Times New Roman" w:cs="Times New Roman"/>
                <w:snapToGrid w:val="0"/>
                <w:sz w:val="18"/>
                <w:szCs w:val="18"/>
              </w:rPr>
            </w:pPr>
          </w:p>
        </w:tc>
        <w:tc>
          <w:tcPr>
            <w:tcW w:w="1080" w:type="dxa"/>
          </w:tcPr>
          <w:p w:rsidR="00B42A99" w:rsidRPr="0013158A" w:rsidRDefault="00B42A99" w:rsidP="00B42A99">
            <w:pPr>
              <w:widowControl w:val="0"/>
              <w:spacing w:after="0" w:line="240" w:lineRule="auto"/>
              <w:jc w:val="center"/>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Quarterly</w:t>
            </w:r>
          </w:p>
        </w:tc>
        <w:tc>
          <w:tcPr>
            <w:tcW w:w="1800" w:type="dxa"/>
          </w:tcPr>
          <w:p w:rsidR="00B42A99" w:rsidRPr="0013158A" w:rsidRDefault="00B42A99" w:rsidP="00B42A99">
            <w:pPr>
              <w:widowControl w:val="0"/>
              <w:tabs>
                <w:tab w:val="decimal" w:pos="972"/>
              </w:tabs>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NA</w:t>
            </w:r>
          </w:p>
        </w:tc>
        <w:tc>
          <w:tcPr>
            <w:tcW w:w="1860" w:type="dxa"/>
          </w:tcPr>
          <w:p w:rsidR="00B42A99" w:rsidRPr="0013158A" w:rsidRDefault="00B42A99" w:rsidP="00B42A99">
            <w:pPr>
              <w:widowControl w:val="0"/>
              <w:tabs>
                <w:tab w:val="decimal" w:pos="702"/>
              </w:tabs>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1.5</w:t>
            </w:r>
            <w:r w:rsidRPr="0013158A">
              <w:rPr>
                <w:rFonts w:ascii="Times New Roman" w:eastAsia="Times New Roman" w:hAnsi="Times New Roman" w:cs="Times New Roman"/>
                <w:snapToGrid w:val="0"/>
                <w:sz w:val="18"/>
                <w:szCs w:val="18"/>
                <w:vertAlign w:val="superscript"/>
              </w:rPr>
              <w:t>r</w:t>
            </w:r>
          </w:p>
        </w:tc>
        <w:tc>
          <w:tcPr>
            <w:tcW w:w="2760" w:type="dxa"/>
          </w:tcPr>
          <w:p w:rsidR="00B42A99" w:rsidRPr="0013158A" w:rsidRDefault="00B42A99" w:rsidP="00B42A99">
            <w:pPr>
              <w:widowControl w:val="0"/>
              <w:spacing w:after="0" w:line="240" w:lineRule="auto"/>
              <w:jc w:val="center"/>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Maximum 1</w:t>
            </w:r>
            <w:r w:rsidRPr="0013158A">
              <w:rPr>
                <w:rFonts w:ascii="Times New Roman" w:eastAsia="Times New Roman" w:hAnsi="Times New Roman" w:cs="Times New Roman"/>
                <w:snapToGrid w:val="0"/>
                <w:sz w:val="18"/>
                <w:szCs w:val="18"/>
                <w:vertAlign w:val="superscript"/>
              </w:rPr>
              <w:t>st</w:t>
            </w:r>
            <w:r w:rsidRPr="0013158A">
              <w:rPr>
                <w:rFonts w:ascii="Times New Roman" w:eastAsia="Times New Roman" w:hAnsi="Times New Roman" w:cs="Times New Roman"/>
                <w:snapToGrid w:val="0"/>
                <w:sz w:val="18"/>
                <w:szCs w:val="18"/>
              </w:rPr>
              <w:t xml:space="preserve"> highest</w:t>
            </w:r>
            <w:r w:rsidRPr="0013158A">
              <w:rPr>
                <w:rFonts w:ascii="Times New Roman" w:eastAsia="Times New Roman" w:hAnsi="Times New Roman" w:cs="Times New Roman"/>
                <w:snapToGrid w:val="0"/>
                <w:sz w:val="18"/>
                <w:szCs w:val="18"/>
                <w:vertAlign w:val="superscript"/>
              </w:rPr>
              <w:t>n</w:t>
            </w:r>
          </w:p>
        </w:tc>
      </w:tr>
      <w:tr w:rsidR="0013158A" w:rsidRPr="0013158A" w:rsidTr="00B42A99">
        <w:trPr>
          <w:cantSplit/>
          <w:jc w:val="center"/>
        </w:trPr>
        <w:tc>
          <w:tcPr>
            <w:tcW w:w="1980" w:type="dxa"/>
          </w:tcPr>
          <w:p w:rsidR="00B42A99" w:rsidRPr="0013158A" w:rsidRDefault="00B42A99" w:rsidP="00B42A99">
            <w:pPr>
              <w:widowControl w:val="0"/>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Ozone (O</w:t>
            </w:r>
            <w:r w:rsidRPr="0013158A">
              <w:rPr>
                <w:rFonts w:ascii="Times New Roman" w:eastAsia="Times New Roman" w:hAnsi="Times New Roman" w:cs="Times New Roman"/>
                <w:snapToGrid w:val="0"/>
                <w:sz w:val="18"/>
                <w:szCs w:val="18"/>
                <w:vertAlign w:val="subscript"/>
              </w:rPr>
              <w:t>3</w:t>
            </w:r>
            <w:r w:rsidRPr="0013158A">
              <w:rPr>
                <w:rFonts w:ascii="Times New Roman" w:eastAsia="Times New Roman" w:hAnsi="Times New Roman" w:cs="Times New Roman"/>
                <w:snapToGrid w:val="0"/>
                <w:sz w:val="18"/>
                <w:szCs w:val="18"/>
              </w:rPr>
              <w:t>)</w:t>
            </w:r>
          </w:p>
        </w:tc>
        <w:tc>
          <w:tcPr>
            <w:tcW w:w="1080" w:type="dxa"/>
          </w:tcPr>
          <w:p w:rsidR="00B42A99" w:rsidRPr="0013158A" w:rsidRDefault="00B42A99" w:rsidP="00B42A99">
            <w:pPr>
              <w:widowControl w:val="0"/>
              <w:spacing w:after="0" w:line="240" w:lineRule="auto"/>
              <w:jc w:val="center"/>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8-hour</w:t>
            </w:r>
          </w:p>
        </w:tc>
        <w:tc>
          <w:tcPr>
            <w:tcW w:w="1800" w:type="dxa"/>
          </w:tcPr>
          <w:p w:rsidR="00B42A99" w:rsidRPr="0013158A" w:rsidRDefault="00B42A99" w:rsidP="00B42A99">
            <w:pPr>
              <w:widowControl w:val="0"/>
              <w:tabs>
                <w:tab w:val="decimal" w:pos="972"/>
              </w:tabs>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40 TPY VOC</w:t>
            </w:r>
            <w:r w:rsidRPr="0013158A">
              <w:rPr>
                <w:rFonts w:ascii="Times New Roman" w:eastAsia="Times New Roman" w:hAnsi="Times New Roman" w:cs="Times New Roman"/>
                <w:snapToGrid w:val="0"/>
                <w:sz w:val="18"/>
                <w:szCs w:val="18"/>
                <w:vertAlign w:val="superscript"/>
              </w:rPr>
              <w:t>v</w:t>
            </w:r>
          </w:p>
        </w:tc>
        <w:tc>
          <w:tcPr>
            <w:tcW w:w="1860" w:type="dxa"/>
          </w:tcPr>
          <w:p w:rsidR="00B42A99" w:rsidRPr="0013158A" w:rsidRDefault="00B42A99" w:rsidP="00B42A99">
            <w:pPr>
              <w:widowControl w:val="0"/>
              <w:tabs>
                <w:tab w:val="decimal" w:pos="702"/>
              </w:tabs>
              <w:spacing w:after="0" w:line="240" w:lineRule="auto"/>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75 ppb</w:t>
            </w:r>
            <w:r w:rsidRPr="0013158A">
              <w:rPr>
                <w:rFonts w:ascii="Times New Roman" w:eastAsia="Times New Roman" w:hAnsi="Times New Roman" w:cs="Times New Roman"/>
                <w:snapToGrid w:val="0"/>
                <w:sz w:val="18"/>
                <w:szCs w:val="18"/>
                <w:vertAlign w:val="superscript"/>
              </w:rPr>
              <w:t>w</w:t>
            </w:r>
          </w:p>
        </w:tc>
        <w:tc>
          <w:tcPr>
            <w:tcW w:w="2760" w:type="dxa"/>
          </w:tcPr>
          <w:p w:rsidR="00B42A99" w:rsidRPr="0013158A" w:rsidRDefault="00B42A99" w:rsidP="00B42A99">
            <w:pPr>
              <w:widowControl w:val="0"/>
              <w:spacing w:after="0" w:line="240" w:lineRule="auto"/>
              <w:jc w:val="center"/>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rPr>
              <w:t>Not typically modeled</w:t>
            </w:r>
          </w:p>
        </w:tc>
      </w:tr>
      <w:tr w:rsidR="00B42A99" w:rsidRPr="0013158A" w:rsidTr="00B42A99">
        <w:trPr>
          <w:cantSplit/>
          <w:jc w:val="center"/>
        </w:trPr>
        <w:tc>
          <w:tcPr>
            <w:tcW w:w="9480" w:type="dxa"/>
            <w:gridSpan w:val="5"/>
            <w:tcBorders>
              <w:left w:val="nil"/>
              <w:bottom w:val="nil"/>
              <w:right w:val="nil"/>
            </w:tcBorders>
          </w:tcPr>
          <w:p w:rsidR="00B42A99" w:rsidRPr="0013158A" w:rsidRDefault="00B42A99" w:rsidP="00B42A99">
            <w:pPr>
              <w:widowControl w:val="0"/>
              <w:tabs>
                <w:tab w:val="left" w:pos="432"/>
              </w:tabs>
              <w:spacing w:after="0" w:line="240" w:lineRule="auto"/>
              <w:ind w:left="432" w:hanging="432"/>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vertAlign w:val="superscript"/>
              </w:rPr>
              <w:t>a.</w:t>
            </w:r>
            <w:r w:rsidRPr="0013158A">
              <w:rPr>
                <w:rFonts w:ascii="Times New Roman" w:eastAsia="Times New Roman" w:hAnsi="Times New Roman" w:cs="Times New Roman"/>
                <w:snapToGrid w:val="0"/>
                <w:sz w:val="18"/>
                <w:szCs w:val="18"/>
                <w:vertAlign w:val="superscript"/>
              </w:rPr>
              <w:tab/>
            </w:r>
            <w:r w:rsidRPr="0013158A">
              <w:rPr>
                <w:rFonts w:ascii="Times New Roman" w:eastAsia="Times New Roman" w:hAnsi="Times New Roman" w:cs="Times New Roman"/>
                <w:snapToGrid w:val="0"/>
                <w:sz w:val="18"/>
                <w:szCs w:val="18"/>
              </w:rPr>
              <w:t>Idaho Air Rules Section 006 (definition for significant contribution) or as incorporated by reference as per Idaho Air Rules Section 107.03.b.</w:t>
            </w:r>
          </w:p>
          <w:p w:rsidR="00B42A99" w:rsidRPr="0013158A" w:rsidRDefault="00B42A99" w:rsidP="00B42A99">
            <w:pPr>
              <w:widowControl w:val="0"/>
              <w:tabs>
                <w:tab w:val="left" w:pos="432"/>
              </w:tabs>
              <w:spacing w:after="0" w:line="240" w:lineRule="auto"/>
              <w:ind w:left="432" w:hanging="432"/>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vertAlign w:val="superscript"/>
              </w:rPr>
              <w:t>b.</w:t>
            </w:r>
            <w:r w:rsidRPr="0013158A">
              <w:rPr>
                <w:rFonts w:ascii="Times New Roman" w:eastAsia="Times New Roman" w:hAnsi="Times New Roman" w:cs="Times New Roman"/>
                <w:snapToGrid w:val="0"/>
                <w:sz w:val="18"/>
                <w:szCs w:val="18"/>
                <w:vertAlign w:val="superscript"/>
              </w:rPr>
              <w:tab/>
            </w:r>
            <w:r w:rsidRPr="0013158A">
              <w:rPr>
                <w:rFonts w:ascii="Times New Roman" w:eastAsia="Times New Roman" w:hAnsi="Times New Roman" w:cs="Times New Roman"/>
                <w:snapToGrid w:val="0"/>
                <w:sz w:val="18"/>
                <w:szCs w:val="18"/>
              </w:rPr>
              <w:t>Micrograms</w:t>
            </w:r>
            <w:r w:rsidR="001972D3" w:rsidRPr="0013158A">
              <w:rPr>
                <w:rFonts w:ascii="Times New Roman" w:eastAsia="Times New Roman" w:hAnsi="Times New Roman" w:cs="Times New Roman"/>
                <w:snapToGrid w:val="0"/>
                <w:sz w:val="18"/>
                <w:szCs w:val="18"/>
              </w:rPr>
              <w:t>/</w:t>
            </w:r>
            <w:r w:rsidRPr="0013158A">
              <w:rPr>
                <w:rFonts w:ascii="Times New Roman" w:eastAsia="Times New Roman" w:hAnsi="Times New Roman" w:cs="Times New Roman"/>
                <w:snapToGrid w:val="0"/>
                <w:sz w:val="18"/>
                <w:szCs w:val="18"/>
              </w:rPr>
              <w:t>cubic meter.</w:t>
            </w:r>
          </w:p>
          <w:p w:rsidR="00B42A99" w:rsidRPr="0013158A" w:rsidRDefault="00B42A99" w:rsidP="00B42A99">
            <w:pPr>
              <w:widowControl w:val="0"/>
              <w:tabs>
                <w:tab w:val="left" w:pos="432"/>
              </w:tabs>
              <w:spacing w:after="0" w:line="240" w:lineRule="auto"/>
              <w:ind w:left="432" w:hanging="432"/>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vertAlign w:val="superscript"/>
              </w:rPr>
              <w:t>c.</w:t>
            </w:r>
            <w:r w:rsidRPr="0013158A">
              <w:rPr>
                <w:rFonts w:ascii="Times New Roman" w:eastAsia="Times New Roman" w:hAnsi="Times New Roman" w:cs="Times New Roman"/>
                <w:snapToGrid w:val="0"/>
                <w:sz w:val="18"/>
                <w:szCs w:val="18"/>
                <w:vertAlign w:val="superscript"/>
              </w:rPr>
              <w:tab/>
            </w:r>
            <w:r w:rsidRPr="0013158A">
              <w:rPr>
                <w:rFonts w:ascii="Times New Roman" w:eastAsia="Times New Roman" w:hAnsi="Times New Roman" w:cs="Times New Roman"/>
                <w:snapToGrid w:val="0"/>
                <w:sz w:val="18"/>
                <w:szCs w:val="18"/>
              </w:rPr>
              <w:t xml:space="preserve">Incorporated into Idaho Air Rules by reference, as per Idaho Air Rules Section 107. </w:t>
            </w:r>
          </w:p>
          <w:p w:rsidR="00B42A99" w:rsidRPr="0013158A" w:rsidRDefault="00B42A99" w:rsidP="00B42A99">
            <w:pPr>
              <w:widowControl w:val="0"/>
              <w:tabs>
                <w:tab w:val="left" w:pos="432"/>
              </w:tabs>
              <w:spacing w:after="0" w:line="240" w:lineRule="auto"/>
              <w:ind w:left="432" w:hanging="432"/>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vertAlign w:val="superscript"/>
              </w:rPr>
              <w:t>d.</w:t>
            </w:r>
            <w:r w:rsidRPr="0013158A">
              <w:rPr>
                <w:rFonts w:ascii="Times New Roman" w:eastAsia="Times New Roman" w:hAnsi="Times New Roman" w:cs="Times New Roman"/>
                <w:snapToGrid w:val="0"/>
                <w:sz w:val="18"/>
                <w:szCs w:val="18"/>
                <w:vertAlign w:val="superscript"/>
              </w:rPr>
              <w:tab/>
            </w:r>
            <w:r w:rsidRPr="0013158A">
              <w:rPr>
                <w:rFonts w:ascii="Times New Roman" w:eastAsia="Times New Roman" w:hAnsi="Times New Roman" w:cs="Times New Roman"/>
                <w:snapToGrid w:val="0"/>
                <w:sz w:val="18"/>
                <w:szCs w:val="18"/>
              </w:rPr>
              <w:t>The maximum 1</w:t>
            </w:r>
            <w:r w:rsidRPr="0013158A">
              <w:rPr>
                <w:rFonts w:ascii="Times New Roman" w:eastAsia="Times New Roman" w:hAnsi="Times New Roman" w:cs="Times New Roman"/>
                <w:snapToGrid w:val="0"/>
                <w:sz w:val="18"/>
                <w:szCs w:val="18"/>
                <w:vertAlign w:val="superscript"/>
              </w:rPr>
              <w:t>st</w:t>
            </w:r>
            <w:r w:rsidRPr="0013158A">
              <w:rPr>
                <w:rFonts w:ascii="Times New Roman" w:eastAsia="Times New Roman" w:hAnsi="Times New Roman" w:cs="Times New Roman"/>
                <w:snapToGrid w:val="0"/>
                <w:sz w:val="18"/>
                <w:szCs w:val="18"/>
              </w:rPr>
              <w:t xml:space="preserve"> highest modeled value is always used for the significant impact analysis unless indicated otherwise.  Modeled design values are calculated for each ambient air receptor.</w:t>
            </w:r>
          </w:p>
          <w:p w:rsidR="00B42A99" w:rsidRPr="0013158A" w:rsidRDefault="00B42A99" w:rsidP="00B42A99">
            <w:pPr>
              <w:widowControl w:val="0"/>
              <w:tabs>
                <w:tab w:val="left" w:pos="432"/>
              </w:tabs>
              <w:spacing w:after="0" w:line="240" w:lineRule="auto"/>
              <w:ind w:left="432" w:hanging="432"/>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vertAlign w:val="superscript"/>
              </w:rPr>
              <w:t>e.</w:t>
            </w:r>
            <w:r w:rsidRPr="0013158A">
              <w:rPr>
                <w:rFonts w:ascii="Times New Roman" w:eastAsia="Times New Roman" w:hAnsi="Times New Roman" w:cs="Times New Roman"/>
                <w:snapToGrid w:val="0"/>
                <w:sz w:val="18"/>
                <w:szCs w:val="18"/>
                <w:vertAlign w:val="superscript"/>
              </w:rPr>
              <w:tab/>
            </w:r>
            <w:r w:rsidRPr="0013158A">
              <w:rPr>
                <w:rFonts w:ascii="Times New Roman" w:eastAsia="Times New Roman" w:hAnsi="Times New Roman" w:cs="Times New Roman"/>
                <w:snapToGrid w:val="0"/>
                <w:sz w:val="18"/>
                <w:szCs w:val="18"/>
              </w:rPr>
              <w:t>Particulate matter with an aerodynamic diameter less than or equal to a nominal 10 micrometers.</w:t>
            </w:r>
          </w:p>
          <w:p w:rsidR="00B42A99" w:rsidRPr="0013158A" w:rsidRDefault="00B42A99" w:rsidP="00B42A99">
            <w:pPr>
              <w:widowControl w:val="0"/>
              <w:tabs>
                <w:tab w:val="left" w:pos="432"/>
              </w:tabs>
              <w:spacing w:after="0" w:line="240" w:lineRule="auto"/>
              <w:ind w:left="432" w:hanging="432"/>
              <w:rPr>
                <w:rFonts w:ascii="Times New Roman" w:eastAsia="Times New Roman" w:hAnsi="Times New Roman" w:cs="Times New Roman"/>
                <w:snapToGrid w:val="0"/>
                <w:sz w:val="18"/>
                <w:szCs w:val="18"/>
                <w:vertAlign w:val="superscript"/>
              </w:rPr>
            </w:pPr>
            <w:r w:rsidRPr="0013158A">
              <w:rPr>
                <w:rFonts w:ascii="Times New Roman" w:eastAsia="Times New Roman" w:hAnsi="Times New Roman" w:cs="Times New Roman"/>
                <w:snapToGrid w:val="0"/>
                <w:sz w:val="18"/>
                <w:szCs w:val="18"/>
                <w:vertAlign w:val="superscript"/>
              </w:rPr>
              <w:t>f.</w:t>
            </w:r>
            <w:r w:rsidRPr="0013158A">
              <w:rPr>
                <w:rFonts w:ascii="Times New Roman" w:eastAsia="Times New Roman" w:hAnsi="Times New Roman" w:cs="Times New Roman"/>
                <w:snapToGrid w:val="0"/>
                <w:sz w:val="18"/>
                <w:szCs w:val="18"/>
                <w:vertAlign w:val="superscript"/>
              </w:rPr>
              <w:tab/>
            </w:r>
            <w:r w:rsidRPr="0013158A">
              <w:rPr>
                <w:rFonts w:ascii="Times New Roman" w:eastAsia="Times New Roman" w:hAnsi="Times New Roman" w:cs="Times New Roman"/>
                <w:snapToGrid w:val="0"/>
                <w:sz w:val="18"/>
                <w:szCs w:val="18"/>
              </w:rPr>
              <w:t>Not to be exceeded more than once per year on average over 3 years.</w:t>
            </w:r>
          </w:p>
          <w:p w:rsidR="00B42A99" w:rsidRPr="0013158A" w:rsidRDefault="00B42A99" w:rsidP="00B42A99">
            <w:pPr>
              <w:widowControl w:val="0"/>
              <w:tabs>
                <w:tab w:val="left" w:pos="432"/>
              </w:tabs>
              <w:spacing w:after="0" w:line="240" w:lineRule="auto"/>
              <w:ind w:left="432" w:hanging="432"/>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vertAlign w:val="superscript"/>
              </w:rPr>
              <w:t>g.</w:t>
            </w:r>
            <w:r w:rsidRPr="0013158A">
              <w:rPr>
                <w:rFonts w:ascii="Times New Roman" w:eastAsia="Times New Roman" w:hAnsi="Times New Roman" w:cs="Times New Roman"/>
                <w:snapToGrid w:val="0"/>
                <w:sz w:val="18"/>
                <w:szCs w:val="18"/>
                <w:vertAlign w:val="superscript"/>
              </w:rPr>
              <w:tab/>
            </w:r>
            <w:r w:rsidRPr="0013158A">
              <w:rPr>
                <w:rFonts w:ascii="Times New Roman" w:eastAsia="Times New Roman" w:hAnsi="Times New Roman" w:cs="Times New Roman"/>
                <w:snapToGrid w:val="0"/>
                <w:sz w:val="18"/>
                <w:szCs w:val="18"/>
              </w:rPr>
              <w:t>Concentration at any modeled receptor when using five years of meteorological data.</w:t>
            </w:r>
          </w:p>
          <w:p w:rsidR="00B42A99" w:rsidRPr="0013158A" w:rsidRDefault="00B42A99" w:rsidP="00B42A99">
            <w:pPr>
              <w:widowControl w:val="0"/>
              <w:tabs>
                <w:tab w:val="left" w:pos="432"/>
              </w:tabs>
              <w:spacing w:after="0" w:line="240" w:lineRule="auto"/>
              <w:ind w:left="432" w:hanging="432"/>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vertAlign w:val="superscript"/>
              </w:rPr>
              <w:t>h.</w:t>
            </w:r>
            <w:r w:rsidRPr="0013158A">
              <w:rPr>
                <w:rFonts w:ascii="Times New Roman" w:eastAsia="Times New Roman" w:hAnsi="Times New Roman" w:cs="Times New Roman"/>
                <w:snapToGrid w:val="0"/>
                <w:sz w:val="18"/>
                <w:szCs w:val="18"/>
                <w:vertAlign w:val="superscript"/>
              </w:rPr>
              <w:tab/>
            </w:r>
            <w:r w:rsidRPr="0013158A">
              <w:rPr>
                <w:rFonts w:ascii="Times New Roman" w:eastAsia="Times New Roman" w:hAnsi="Times New Roman" w:cs="Times New Roman"/>
                <w:snapToGrid w:val="0"/>
                <w:sz w:val="18"/>
                <w:szCs w:val="18"/>
              </w:rPr>
              <w:t>Particulate matter with an aerodynamic diameter less than or equal to a nominal 2.5 micrometers.</w:t>
            </w:r>
          </w:p>
          <w:p w:rsidR="00B42A99" w:rsidRPr="0013158A" w:rsidRDefault="00B42A99" w:rsidP="00B42A99">
            <w:pPr>
              <w:widowControl w:val="0"/>
              <w:tabs>
                <w:tab w:val="left" w:pos="432"/>
              </w:tabs>
              <w:spacing w:after="0" w:line="240" w:lineRule="auto"/>
              <w:ind w:left="432" w:hanging="432"/>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vertAlign w:val="superscript"/>
              </w:rPr>
              <w:t>i.</w:t>
            </w:r>
            <w:r w:rsidRPr="0013158A">
              <w:rPr>
                <w:rFonts w:ascii="Times New Roman" w:eastAsia="Times New Roman" w:hAnsi="Times New Roman" w:cs="Times New Roman"/>
                <w:snapToGrid w:val="0"/>
                <w:sz w:val="18"/>
                <w:szCs w:val="18"/>
              </w:rPr>
              <w:tab/>
              <w:t>3-year mean of the upper 98</w:t>
            </w:r>
            <w:r w:rsidRPr="0013158A">
              <w:rPr>
                <w:rFonts w:ascii="Times New Roman" w:eastAsia="Times New Roman" w:hAnsi="Times New Roman" w:cs="Times New Roman"/>
                <w:snapToGrid w:val="0"/>
                <w:sz w:val="18"/>
                <w:szCs w:val="18"/>
                <w:vertAlign w:val="superscript"/>
              </w:rPr>
              <w:t>th</w:t>
            </w:r>
            <w:r w:rsidRPr="0013158A">
              <w:rPr>
                <w:rFonts w:ascii="Times New Roman" w:eastAsia="Times New Roman" w:hAnsi="Times New Roman" w:cs="Times New Roman"/>
                <w:snapToGrid w:val="0"/>
                <w:sz w:val="18"/>
                <w:szCs w:val="18"/>
              </w:rPr>
              <w:t xml:space="preserve"> percentile of the annual distribution of 24-hour concentrations.</w:t>
            </w:r>
          </w:p>
          <w:p w:rsidR="00B42A99" w:rsidRPr="0013158A" w:rsidRDefault="00B42A99" w:rsidP="00B42A99">
            <w:pPr>
              <w:widowControl w:val="0"/>
              <w:tabs>
                <w:tab w:val="left" w:pos="432"/>
              </w:tabs>
              <w:spacing w:after="0" w:line="240" w:lineRule="auto"/>
              <w:ind w:left="432" w:hanging="432"/>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vertAlign w:val="superscript"/>
              </w:rPr>
              <w:t>j.</w:t>
            </w:r>
            <w:r w:rsidRPr="0013158A">
              <w:rPr>
                <w:rFonts w:ascii="Times New Roman" w:eastAsia="Times New Roman" w:hAnsi="Times New Roman" w:cs="Times New Roman"/>
                <w:snapToGrid w:val="0"/>
                <w:sz w:val="18"/>
                <w:szCs w:val="18"/>
              </w:rPr>
              <w:tab/>
              <w:t>5-year mean of the 8</w:t>
            </w:r>
            <w:r w:rsidRPr="0013158A">
              <w:rPr>
                <w:rFonts w:ascii="Times New Roman" w:eastAsia="Times New Roman" w:hAnsi="Times New Roman" w:cs="Times New Roman"/>
                <w:snapToGrid w:val="0"/>
                <w:sz w:val="18"/>
                <w:szCs w:val="18"/>
                <w:vertAlign w:val="superscript"/>
              </w:rPr>
              <w:t>th</w:t>
            </w:r>
            <w:r w:rsidRPr="0013158A">
              <w:rPr>
                <w:rFonts w:ascii="Times New Roman" w:eastAsia="Times New Roman" w:hAnsi="Times New Roman" w:cs="Times New Roman"/>
                <w:snapToGrid w:val="0"/>
                <w:sz w:val="18"/>
                <w:szCs w:val="18"/>
              </w:rPr>
              <w:t xml:space="preserve"> highest modeled 24-hour concentrations at the modeled receptor for each year of meteorological data modeled.  For the SIL analysis, the 5-year mean of the 1</w:t>
            </w:r>
            <w:r w:rsidRPr="0013158A">
              <w:rPr>
                <w:rFonts w:ascii="Times New Roman" w:eastAsia="Times New Roman" w:hAnsi="Times New Roman" w:cs="Times New Roman"/>
                <w:snapToGrid w:val="0"/>
                <w:sz w:val="18"/>
                <w:szCs w:val="18"/>
                <w:vertAlign w:val="superscript"/>
              </w:rPr>
              <w:t>st</w:t>
            </w:r>
            <w:r w:rsidRPr="0013158A">
              <w:rPr>
                <w:rFonts w:ascii="Times New Roman" w:eastAsia="Times New Roman" w:hAnsi="Times New Roman" w:cs="Times New Roman"/>
                <w:snapToGrid w:val="0"/>
                <w:sz w:val="18"/>
                <w:szCs w:val="18"/>
              </w:rPr>
              <w:t xml:space="preserve"> highest modeled 24-hour impacts at the modeled receptor for each year.</w:t>
            </w:r>
          </w:p>
          <w:p w:rsidR="00B42A99" w:rsidRPr="0013158A" w:rsidRDefault="00B42A99" w:rsidP="00B42A99">
            <w:pPr>
              <w:widowControl w:val="0"/>
              <w:tabs>
                <w:tab w:val="left" w:pos="432"/>
              </w:tabs>
              <w:spacing w:after="0" w:line="240" w:lineRule="auto"/>
              <w:ind w:left="432" w:hanging="432"/>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vertAlign w:val="superscript"/>
              </w:rPr>
              <w:t>k.</w:t>
            </w:r>
            <w:r w:rsidRPr="0013158A">
              <w:rPr>
                <w:rFonts w:ascii="Times New Roman" w:eastAsia="Times New Roman" w:hAnsi="Times New Roman" w:cs="Times New Roman"/>
                <w:snapToGrid w:val="0"/>
                <w:sz w:val="18"/>
                <w:szCs w:val="18"/>
              </w:rPr>
              <w:tab/>
              <w:t xml:space="preserve">3-year mean of annual concentration.  </w:t>
            </w:r>
          </w:p>
          <w:p w:rsidR="00B42A99" w:rsidRPr="0013158A" w:rsidRDefault="00B42A99" w:rsidP="00B42A99">
            <w:pPr>
              <w:widowControl w:val="0"/>
              <w:tabs>
                <w:tab w:val="left" w:pos="432"/>
              </w:tabs>
              <w:spacing w:after="0" w:line="240" w:lineRule="auto"/>
              <w:ind w:left="432" w:hanging="432"/>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vertAlign w:val="superscript"/>
              </w:rPr>
              <w:t>l.</w:t>
            </w:r>
            <w:r w:rsidRPr="0013158A">
              <w:rPr>
                <w:rFonts w:ascii="Times New Roman" w:eastAsia="Times New Roman" w:hAnsi="Times New Roman" w:cs="Times New Roman"/>
                <w:snapToGrid w:val="0"/>
                <w:sz w:val="18"/>
                <w:szCs w:val="18"/>
              </w:rPr>
              <w:tab/>
              <w:t>5-year mean of annual averages at the modeled receptor.</w:t>
            </w:r>
          </w:p>
          <w:p w:rsidR="00B42A99" w:rsidRPr="0013158A" w:rsidRDefault="00B42A99" w:rsidP="00B42A99">
            <w:pPr>
              <w:widowControl w:val="0"/>
              <w:tabs>
                <w:tab w:val="left" w:pos="432"/>
              </w:tabs>
              <w:spacing w:after="0" w:line="240" w:lineRule="auto"/>
              <w:ind w:left="432" w:hanging="432"/>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vertAlign w:val="superscript"/>
              </w:rPr>
              <w:t>m.</w:t>
            </w:r>
            <w:r w:rsidRPr="0013158A">
              <w:rPr>
                <w:rFonts w:ascii="Times New Roman" w:eastAsia="Times New Roman" w:hAnsi="Times New Roman" w:cs="Times New Roman"/>
                <w:snapToGrid w:val="0"/>
                <w:sz w:val="18"/>
                <w:szCs w:val="18"/>
                <w:vertAlign w:val="superscript"/>
              </w:rPr>
              <w:tab/>
            </w:r>
            <w:r w:rsidRPr="0013158A">
              <w:rPr>
                <w:rFonts w:ascii="Times New Roman" w:eastAsia="Times New Roman" w:hAnsi="Times New Roman" w:cs="Times New Roman"/>
                <w:snapToGrid w:val="0"/>
                <w:sz w:val="18"/>
                <w:szCs w:val="18"/>
              </w:rPr>
              <w:t>Not to be exceeded more than once per year.</w:t>
            </w:r>
          </w:p>
          <w:p w:rsidR="00B42A99" w:rsidRPr="0013158A" w:rsidRDefault="00B42A99" w:rsidP="00B42A99">
            <w:pPr>
              <w:widowControl w:val="0"/>
              <w:tabs>
                <w:tab w:val="left" w:pos="432"/>
              </w:tabs>
              <w:spacing w:after="0" w:line="240" w:lineRule="auto"/>
              <w:ind w:left="432" w:hanging="432"/>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vertAlign w:val="superscript"/>
              </w:rPr>
              <w:t>n.</w:t>
            </w:r>
            <w:r w:rsidRPr="0013158A">
              <w:rPr>
                <w:rFonts w:ascii="Times New Roman" w:eastAsia="Times New Roman" w:hAnsi="Times New Roman" w:cs="Times New Roman"/>
                <w:snapToGrid w:val="0"/>
                <w:sz w:val="18"/>
                <w:szCs w:val="18"/>
                <w:vertAlign w:val="superscript"/>
              </w:rPr>
              <w:tab/>
            </w:r>
            <w:r w:rsidRPr="0013158A">
              <w:rPr>
                <w:rFonts w:ascii="Times New Roman" w:eastAsia="Times New Roman" w:hAnsi="Times New Roman" w:cs="Times New Roman"/>
                <w:snapToGrid w:val="0"/>
                <w:sz w:val="18"/>
                <w:szCs w:val="18"/>
              </w:rPr>
              <w:t>Concentration at any modeled receptor.</w:t>
            </w:r>
          </w:p>
          <w:p w:rsidR="00B42A99" w:rsidRPr="0013158A" w:rsidRDefault="00B42A99" w:rsidP="00B42A99">
            <w:pPr>
              <w:widowControl w:val="0"/>
              <w:tabs>
                <w:tab w:val="left" w:pos="432"/>
              </w:tabs>
              <w:spacing w:after="0" w:line="240" w:lineRule="auto"/>
              <w:ind w:left="432" w:hanging="432"/>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vertAlign w:val="superscript"/>
              </w:rPr>
              <w:t>o.</w:t>
            </w:r>
            <w:r w:rsidRPr="0013158A">
              <w:rPr>
                <w:rFonts w:ascii="Times New Roman" w:eastAsia="Times New Roman" w:hAnsi="Times New Roman" w:cs="Times New Roman"/>
                <w:snapToGrid w:val="0"/>
                <w:sz w:val="18"/>
                <w:szCs w:val="18"/>
              </w:rPr>
              <w:tab/>
              <w:t>Interim SIL established by EPA policy memorandum.</w:t>
            </w:r>
          </w:p>
          <w:p w:rsidR="00B42A99" w:rsidRPr="0013158A" w:rsidRDefault="00B42A99" w:rsidP="00B42A99">
            <w:pPr>
              <w:widowControl w:val="0"/>
              <w:tabs>
                <w:tab w:val="left" w:pos="432"/>
              </w:tabs>
              <w:spacing w:after="0" w:line="240" w:lineRule="auto"/>
              <w:ind w:left="432" w:hanging="432"/>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vertAlign w:val="superscript"/>
              </w:rPr>
              <w:t>p.</w:t>
            </w:r>
            <w:r w:rsidRPr="0013158A">
              <w:rPr>
                <w:rFonts w:ascii="Times New Roman" w:eastAsia="Times New Roman" w:hAnsi="Times New Roman" w:cs="Times New Roman"/>
                <w:snapToGrid w:val="0"/>
                <w:sz w:val="18"/>
                <w:szCs w:val="18"/>
              </w:rPr>
              <w:tab/>
              <w:t>3-year mean of the upper 99</w:t>
            </w:r>
            <w:r w:rsidRPr="0013158A">
              <w:rPr>
                <w:rFonts w:ascii="Times New Roman" w:eastAsia="Times New Roman" w:hAnsi="Times New Roman" w:cs="Times New Roman"/>
                <w:snapToGrid w:val="0"/>
                <w:sz w:val="18"/>
                <w:szCs w:val="18"/>
                <w:vertAlign w:val="superscript"/>
              </w:rPr>
              <w:t>th</w:t>
            </w:r>
            <w:r w:rsidRPr="0013158A">
              <w:rPr>
                <w:rFonts w:ascii="Times New Roman" w:eastAsia="Times New Roman" w:hAnsi="Times New Roman" w:cs="Times New Roman"/>
                <w:snapToGrid w:val="0"/>
                <w:sz w:val="18"/>
                <w:szCs w:val="18"/>
              </w:rPr>
              <w:t xml:space="preserve"> percentile of the annual distribution of maximum daily 1-hour concentrations.</w:t>
            </w:r>
          </w:p>
          <w:p w:rsidR="00B42A99" w:rsidRPr="0013158A" w:rsidRDefault="00B42A99" w:rsidP="00B42A99">
            <w:pPr>
              <w:widowControl w:val="0"/>
              <w:tabs>
                <w:tab w:val="left" w:pos="432"/>
              </w:tabs>
              <w:spacing w:after="0" w:line="240" w:lineRule="auto"/>
              <w:ind w:left="432" w:hanging="432"/>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vertAlign w:val="superscript"/>
              </w:rPr>
              <w:t>q.</w:t>
            </w:r>
            <w:r w:rsidRPr="0013158A">
              <w:rPr>
                <w:rFonts w:ascii="Times New Roman" w:eastAsia="Times New Roman" w:hAnsi="Times New Roman" w:cs="Times New Roman"/>
                <w:snapToGrid w:val="0"/>
                <w:sz w:val="18"/>
                <w:szCs w:val="18"/>
              </w:rPr>
              <w:tab/>
              <w:t>5-year mean of the 4</w:t>
            </w:r>
            <w:r w:rsidRPr="0013158A">
              <w:rPr>
                <w:rFonts w:ascii="Times New Roman" w:eastAsia="Times New Roman" w:hAnsi="Times New Roman" w:cs="Times New Roman"/>
                <w:snapToGrid w:val="0"/>
                <w:sz w:val="18"/>
                <w:szCs w:val="18"/>
                <w:vertAlign w:val="superscript"/>
              </w:rPr>
              <w:t>th</w:t>
            </w:r>
            <w:r w:rsidRPr="0013158A">
              <w:rPr>
                <w:rFonts w:ascii="Times New Roman" w:eastAsia="Times New Roman" w:hAnsi="Times New Roman" w:cs="Times New Roman"/>
                <w:snapToGrid w:val="0"/>
                <w:sz w:val="18"/>
                <w:szCs w:val="18"/>
              </w:rPr>
              <w:t xml:space="preserve"> highest daily 1-hour maximum modeled concentrations for each year of meteorological data modeled.  For the significant impact analysis, the 5-year mean of 1</w:t>
            </w:r>
            <w:r w:rsidRPr="0013158A">
              <w:rPr>
                <w:rFonts w:ascii="Times New Roman" w:eastAsia="Times New Roman" w:hAnsi="Times New Roman" w:cs="Times New Roman"/>
                <w:snapToGrid w:val="0"/>
                <w:sz w:val="18"/>
                <w:szCs w:val="18"/>
                <w:vertAlign w:val="superscript"/>
              </w:rPr>
              <w:t>st</w:t>
            </w:r>
            <w:r w:rsidRPr="0013158A">
              <w:rPr>
                <w:rFonts w:ascii="Times New Roman" w:eastAsia="Times New Roman" w:hAnsi="Times New Roman" w:cs="Times New Roman"/>
                <w:snapToGrid w:val="0"/>
                <w:sz w:val="18"/>
                <w:szCs w:val="18"/>
              </w:rPr>
              <w:t xml:space="preserve"> highest modeled 1-hour impacts for each year is used.</w:t>
            </w:r>
          </w:p>
          <w:p w:rsidR="00B42A99" w:rsidRPr="0013158A" w:rsidRDefault="00B42A99" w:rsidP="00B42A99">
            <w:pPr>
              <w:widowControl w:val="0"/>
              <w:tabs>
                <w:tab w:val="left" w:pos="432"/>
              </w:tabs>
              <w:spacing w:after="0" w:line="240" w:lineRule="auto"/>
              <w:ind w:left="432" w:hanging="432"/>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vertAlign w:val="superscript"/>
              </w:rPr>
              <w:t>r.</w:t>
            </w:r>
            <w:r w:rsidRPr="0013158A">
              <w:rPr>
                <w:rFonts w:ascii="Times New Roman" w:eastAsia="Times New Roman" w:hAnsi="Times New Roman" w:cs="Times New Roman"/>
                <w:snapToGrid w:val="0"/>
                <w:sz w:val="18"/>
                <w:szCs w:val="18"/>
                <w:vertAlign w:val="superscript"/>
              </w:rPr>
              <w:tab/>
            </w:r>
            <w:r w:rsidRPr="0013158A">
              <w:rPr>
                <w:rFonts w:ascii="Times New Roman" w:eastAsia="Times New Roman" w:hAnsi="Times New Roman" w:cs="Times New Roman"/>
                <w:snapToGrid w:val="0"/>
                <w:sz w:val="18"/>
                <w:szCs w:val="18"/>
              </w:rPr>
              <w:t>Not to be exceeded in any calendar year.</w:t>
            </w:r>
          </w:p>
          <w:p w:rsidR="00B42A99" w:rsidRPr="0013158A" w:rsidRDefault="00B42A99" w:rsidP="00B42A99">
            <w:pPr>
              <w:widowControl w:val="0"/>
              <w:tabs>
                <w:tab w:val="left" w:pos="432"/>
              </w:tabs>
              <w:spacing w:after="0" w:line="240" w:lineRule="auto"/>
              <w:ind w:left="432" w:hanging="432"/>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vertAlign w:val="superscript"/>
              </w:rPr>
              <w:t>s.</w:t>
            </w:r>
            <w:r w:rsidRPr="0013158A">
              <w:rPr>
                <w:rFonts w:ascii="Times New Roman" w:eastAsia="Times New Roman" w:hAnsi="Times New Roman" w:cs="Times New Roman"/>
                <w:snapToGrid w:val="0"/>
                <w:sz w:val="18"/>
                <w:szCs w:val="18"/>
              </w:rPr>
              <w:tab/>
              <w:t>3-year mean of the upper 98</w:t>
            </w:r>
            <w:r w:rsidRPr="0013158A">
              <w:rPr>
                <w:rFonts w:ascii="Times New Roman" w:eastAsia="Times New Roman" w:hAnsi="Times New Roman" w:cs="Times New Roman"/>
                <w:snapToGrid w:val="0"/>
                <w:sz w:val="18"/>
                <w:szCs w:val="18"/>
                <w:vertAlign w:val="superscript"/>
              </w:rPr>
              <w:t>th</w:t>
            </w:r>
            <w:r w:rsidRPr="0013158A">
              <w:rPr>
                <w:rFonts w:ascii="Times New Roman" w:eastAsia="Times New Roman" w:hAnsi="Times New Roman" w:cs="Times New Roman"/>
                <w:snapToGrid w:val="0"/>
                <w:sz w:val="18"/>
                <w:szCs w:val="18"/>
              </w:rPr>
              <w:t xml:space="preserve"> percentile of the annual distribution of maximum daily 1-hour concentrations.</w:t>
            </w:r>
          </w:p>
          <w:p w:rsidR="00B42A99" w:rsidRPr="0013158A" w:rsidRDefault="00B42A99" w:rsidP="00B42A99">
            <w:pPr>
              <w:widowControl w:val="0"/>
              <w:tabs>
                <w:tab w:val="left" w:pos="432"/>
              </w:tabs>
              <w:spacing w:after="0" w:line="240" w:lineRule="auto"/>
              <w:ind w:left="432" w:hanging="432"/>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vertAlign w:val="superscript"/>
              </w:rPr>
              <w:t>t.</w:t>
            </w:r>
            <w:r w:rsidRPr="0013158A">
              <w:rPr>
                <w:rFonts w:ascii="Times New Roman" w:eastAsia="Times New Roman" w:hAnsi="Times New Roman" w:cs="Times New Roman"/>
                <w:snapToGrid w:val="0"/>
                <w:sz w:val="18"/>
                <w:szCs w:val="18"/>
              </w:rPr>
              <w:tab/>
              <w:t>5-year mean of the 8</w:t>
            </w:r>
            <w:r w:rsidRPr="0013158A">
              <w:rPr>
                <w:rFonts w:ascii="Times New Roman" w:eastAsia="Times New Roman" w:hAnsi="Times New Roman" w:cs="Times New Roman"/>
                <w:snapToGrid w:val="0"/>
                <w:sz w:val="18"/>
                <w:szCs w:val="18"/>
                <w:vertAlign w:val="superscript"/>
              </w:rPr>
              <w:t>th</w:t>
            </w:r>
            <w:r w:rsidRPr="0013158A">
              <w:rPr>
                <w:rFonts w:ascii="Times New Roman" w:eastAsia="Times New Roman" w:hAnsi="Times New Roman" w:cs="Times New Roman"/>
                <w:snapToGrid w:val="0"/>
                <w:sz w:val="18"/>
                <w:szCs w:val="18"/>
              </w:rPr>
              <w:t xml:space="preserve"> highest daily 1-hour maximum modeled concentrations for each year of meteorological data modeled.   For the significant impact analysis, the 5-year mean of maximum modeled 1-hour impacts for each year is used.</w:t>
            </w:r>
          </w:p>
          <w:p w:rsidR="00B42A99" w:rsidRPr="0013158A" w:rsidRDefault="00B42A99" w:rsidP="00B42A99">
            <w:pPr>
              <w:widowControl w:val="0"/>
              <w:tabs>
                <w:tab w:val="left" w:pos="432"/>
              </w:tabs>
              <w:spacing w:after="0" w:line="240" w:lineRule="auto"/>
              <w:ind w:left="432" w:hanging="432"/>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vertAlign w:val="superscript"/>
              </w:rPr>
              <w:t>u.</w:t>
            </w:r>
            <w:r w:rsidRPr="0013158A">
              <w:rPr>
                <w:rFonts w:ascii="Times New Roman" w:eastAsia="Times New Roman" w:hAnsi="Times New Roman" w:cs="Times New Roman"/>
                <w:snapToGrid w:val="0"/>
                <w:sz w:val="18"/>
                <w:szCs w:val="18"/>
                <w:vertAlign w:val="superscript"/>
              </w:rPr>
              <w:tab/>
            </w:r>
            <w:r w:rsidRPr="0013158A">
              <w:rPr>
                <w:rFonts w:ascii="Times New Roman" w:eastAsia="Times New Roman" w:hAnsi="Times New Roman" w:cs="Times New Roman"/>
                <w:snapToGrid w:val="0"/>
                <w:sz w:val="18"/>
                <w:szCs w:val="18"/>
              </w:rPr>
              <w:t>3-month rolling average.</w:t>
            </w:r>
          </w:p>
          <w:p w:rsidR="00B42A99" w:rsidRPr="0013158A" w:rsidRDefault="00B42A99" w:rsidP="00B42A99">
            <w:pPr>
              <w:widowControl w:val="0"/>
              <w:tabs>
                <w:tab w:val="left" w:pos="432"/>
              </w:tabs>
              <w:spacing w:after="0" w:line="240" w:lineRule="auto"/>
              <w:ind w:left="432" w:hanging="432"/>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vertAlign w:val="superscript"/>
              </w:rPr>
              <w:t>v.</w:t>
            </w:r>
            <w:r w:rsidRPr="0013158A">
              <w:rPr>
                <w:rFonts w:ascii="Times New Roman" w:eastAsia="Times New Roman" w:hAnsi="Times New Roman" w:cs="Times New Roman"/>
                <w:snapToGrid w:val="0"/>
                <w:sz w:val="18"/>
                <w:szCs w:val="18"/>
              </w:rPr>
              <w:tab/>
              <w:t>An annual emissions rate of 40 ton/year of VOCs is considered significant for O</w:t>
            </w:r>
            <w:r w:rsidRPr="0013158A">
              <w:rPr>
                <w:rFonts w:ascii="Times New Roman" w:eastAsia="Times New Roman" w:hAnsi="Times New Roman" w:cs="Times New Roman"/>
                <w:snapToGrid w:val="0"/>
                <w:sz w:val="18"/>
                <w:szCs w:val="18"/>
                <w:vertAlign w:val="subscript"/>
              </w:rPr>
              <w:t>3</w:t>
            </w:r>
            <w:r w:rsidRPr="0013158A">
              <w:rPr>
                <w:rFonts w:ascii="Times New Roman" w:eastAsia="Times New Roman" w:hAnsi="Times New Roman" w:cs="Times New Roman"/>
                <w:snapToGrid w:val="0"/>
                <w:sz w:val="18"/>
                <w:szCs w:val="18"/>
              </w:rPr>
              <w:t>.</w:t>
            </w:r>
          </w:p>
          <w:p w:rsidR="00B42A99" w:rsidRPr="0013158A" w:rsidRDefault="00B42A99" w:rsidP="00B42A99">
            <w:pPr>
              <w:widowControl w:val="0"/>
              <w:tabs>
                <w:tab w:val="left" w:pos="432"/>
              </w:tabs>
              <w:spacing w:after="0" w:line="240" w:lineRule="auto"/>
              <w:ind w:left="432" w:hanging="432"/>
              <w:rPr>
                <w:rFonts w:ascii="Times New Roman" w:eastAsia="Times New Roman" w:hAnsi="Times New Roman" w:cs="Times New Roman"/>
                <w:snapToGrid w:val="0"/>
                <w:sz w:val="18"/>
                <w:szCs w:val="18"/>
              </w:rPr>
            </w:pPr>
            <w:r w:rsidRPr="0013158A">
              <w:rPr>
                <w:rFonts w:ascii="Times New Roman" w:eastAsia="Times New Roman" w:hAnsi="Times New Roman" w:cs="Times New Roman"/>
                <w:snapToGrid w:val="0"/>
                <w:sz w:val="18"/>
                <w:szCs w:val="18"/>
                <w:vertAlign w:val="superscript"/>
              </w:rPr>
              <w:t>w.</w:t>
            </w:r>
            <w:r w:rsidRPr="0013158A">
              <w:rPr>
                <w:rFonts w:ascii="Times New Roman" w:eastAsia="Times New Roman" w:hAnsi="Times New Roman" w:cs="Times New Roman"/>
                <w:snapToGrid w:val="0"/>
                <w:sz w:val="18"/>
                <w:szCs w:val="18"/>
              </w:rPr>
              <w:tab/>
              <w:t>Annual 4</w:t>
            </w:r>
            <w:r w:rsidRPr="0013158A">
              <w:rPr>
                <w:rFonts w:ascii="Times New Roman" w:eastAsia="Times New Roman" w:hAnsi="Times New Roman" w:cs="Times New Roman"/>
                <w:snapToGrid w:val="0"/>
                <w:sz w:val="18"/>
                <w:szCs w:val="18"/>
                <w:vertAlign w:val="superscript"/>
              </w:rPr>
              <w:t>th</w:t>
            </w:r>
            <w:r w:rsidRPr="0013158A">
              <w:rPr>
                <w:rFonts w:ascii="Times New Roman" w:eastAsia="Times New Roman" w:hAnsi="Times New Roman" w:cs="Times New Roman"/>
                <w:snapToGrid w:val="0"/>
                <w:sz w:val="18"/>
                <w:szCs w:val="18"/>
              </w:rPr>
              <w:t xml:space="preserve"> highest daily maximum 8-hour concentration averaged over three years.</w:t>
            </w:r>
          </w:p>
        </w:tc>
      </w:tr>
    </w:tbl>
    <w:p w:rsidR="000E38CC" w:rsidRPr="0013158A" w:rsidRDefault="000E38CC" w:rsidP="00B42A99">
      <w:pPr>
        <w:widowControl w:val="0"/>
        <w:spacing w:after="0" w:line="240" w:lineRule="auto"/>
        <w:rPr>
          <w:rFonts w:ascii="Times New Roman" w:eastAsia="Times New Roman" w:hAnsi="Times New Roman" w:cs="Times New Roman"/>
          <w:snapToGrid w:val="0"/>
        </w:rPr>
      </w:pPr>
    </w:p>
    <w:p w:rsidR="0068548A" w:rsidRPr="0013158A" w:rsidRDefault="00B42A99" w:rsidP="00BD274C">
      <w:pPr>
        <w:spacing w:after="0"/>
        <w:rPr>
          <w:rFonts w:ascii="Times New Roman" w:hAnsi="Times New Roman" w:cs="Times New Roman"/>
        </w:rPr>
      </w:pPr>
      <w:r w:rsidRPr="0013158A">
        <w:rPr>
          <w:rFonts w:ascii="Times New Roman" w:hAnsi="Times New Roman" w:cs="Times New Roman"/>
        </w:rPr>
        <w:t>Applicable TAP-specific increment standards are provided in Idaho Air Rules Section 585 and 586.</w:t>
      </w:r>
      <w:r w:rsidR="006C7DB7" w:rsidRPr="0013158A">
        <w:rPr>
          <w:rFonts w:ascii="Times New Roman" w:hAnsi="Times New Roman" w:cs="Times New Roman"/>
        </w:rPr>
        <w:t xml:space="preserve">  </w:t>
      </w:r>
      <w:r w:rsidR="0068548A" w:rsidRPr="0013158A">
        <w:rPr>
          <w:rFonts w:ascii="Times New Roman" w:hAnsi="Times New Roman" w:cs="Times New Roman"/>
        </w:rPr>
        <w:t xml:space="preserve">TAP Screening Emission Levels and Acceptable Ambient Concentrations for TAPs present in the facility emissions inventory are identified in Table 2.  The facility emissions inventory is provided </w:t>
      </w:r>
      <w:r w:rsidR="00764BD1" w:rsidRPr="0013158A">
        <w:rPr>
          <w:rFonts w:ascii="Times New Roman" w:hAnsi="Times New Roman" w:cs="Times New Roman"/>
        </w:rPr>
        <w:t xml:space="preserve">as an Excel spreadsheet </w:t>
      </w:r>
      <w:r w:rsidR="0068548A" w:rsidRPr="0013158A">
        <w:rPr>
          <w:rFonts w:ascii="Times New Roman" w:hAnsi="Times New Roman" w:cs="Times New Roman"/>
        </w:rPr>
        <w:t xml:space="preserve">in </w:t>
      </w:r>
      <w:r w:rsidR="00463DEF" w:rsidRPr="0013158A">
        <w:rPr>
          <w:rFonts w:ascii="Times New Roman" w:hAnsi="Times New Roman" w:cs="Times New Roman"/>
        </w:rPr>
        <w:t>the PTC Application package</w:t>
      </w:r>
      <w:r w:rsidR="00331D4C" w:rsidRPr="0013158A">
        <w:rPr>
          <w:rFonts w:ascii="Times New Roman" w:hAnsi="Times New Roman" w:cs="Times New Roman"/>
        </w:rPr>
        <w:t>.</w:t>
      </w:r>
    </w:p>
    <w:p w:rsidR="00233104" w:rsidRPr="0013158A" w:rsidRDefault="00233104" w:rsidP="00BD274C">
      <w:pPr>
        <w:spacing w:after="0"/>
        <w:rPr>
          <w:rFonts w:ascii="Times New Roman" w:hAnsi="Times New Roman" w:cs="Times New Roman"/>
        </w:rPr>
      </w:pPr>
    </w:p>
    <w:tbl>
      <w:tblPr>
        <w:tblStyle w:val="TableGrid"/>
        <w:tblW w:w="0" w:type="auto"/>
        <w:tblLook w:val="04A0" w:firstRow="1" w:lastRow="0" w:firstColumn="1" w:lastColumn="0" w:noHBand="0" w:noVBand="1"/>
      </w:tblPr>
      <w:tblGrid>
        <w:gridCol w:w="2718"/>
        <w:gridCol w:w="2160"/>
        <w:gridCol w:w="2610"/>
        <w:gridCol w:w="2088"/>
      </w:tblGrid>
      <w:tr w:rsidR="0013158A" w:rsidRPr="0013158A" w:rsidTr="0095713A">
        <w:tc>
          <w:tcPr>
            <w:tcW w:w="9576" w:type="dxa"/>
            <w:gridSpan w:val="4"/>
            <w:vAlign w:val="center"/>
          </w:tcPr>
          <w:p w:rsidR="006C7DB7" w:rsidRPr="0013158A" w:rsidRDefault="00E33A06" w:rsidP="0068548A">
            <w:pPr>
              <w:jc w:val="center"/>
              <w:rPr>
                <w:rFonts w:ascii="Times New Roman" w:hAnsi="Times New Roman" w:cs="Times New Roman"/>
                <w:b/>
              </w:rPr>
            </w:pPr>
            <w:r w:rsidRPr="0013158A">
              <w:rPr>
                <w:rFonts w:ascii="Times New Roman" w:hAnsi="Times New Roman" w:cs="Times New Roman"/>
                <w:b/>
              </w:rPr>
              <w:t xml:space="preserve">Table </w:t>
            </w:r>
            <w:r w:rsidR="0068548A" w:rsidRPr="0013158A">
              <w:rPr>
                <w:rFonts w:ascii="Times New Roman" w:hAnsi="Times New Roman" w:cs="Times New Roman"/>
                <w:b/>
              </w:rPr>
              <w:t>2</w:t>
            </w:r>
            <w:r w:rsidRPr="0013158A">
              <w:rPr>
                <w:rFonts w:ascii="Times New Roman" w:hAnsi="Times New Roman" w:cs="Times New Roman"/>
                <w:b/>
              </w:rPr>
              <w:t xml:space="preserve">.  </w:t>
            </w:r>
            <w:r w:rsidR="002D2566" w:rsidRPr="0013158A">
              <w:rPr>
                <w:rFonts w:ascii="Times New Roman" w:hAnsi="Times New Roman" w:cs="Times New Roman"/>
                <w:b/>
              </w:rPr>
              <w:t>TAP ELS AND AACS/AA</w:t>
            </w:r>
            <w:r w:rsidR="002C2839" w:rsidRPr="0013158A">
              <w:rPr>
                <w:rFonts w:ascii="Times New Roman" w:hAnsi="Times New Roman" w:cs="Times New Roman"/>
                <w:b/>
              </w:rPr>
              <w:t>C</w:t>
            </w:r>
            <w:r w:rsidR="002D2566" w:rsidRPr="0013158A">
              <w:rPr>
                <w:rFonts w:ascii="Times New Roman" w:hAnsi="Times New Roman" w:cs="Times New Roman"/>
                <w:b/>
              </w:rPr>
              <w:t>CS</w:t>
            </w:r>
          </w:p>
        </w:tc>
      </w:tr>
      <w:tr w:rsidR="0013158A" w:rsidRPr="0013158A" w:rsidTr="0095713A">
        <w:tc>
          <w:tcPr>
            <w:tcW w:w="2718" w:type="dxa"/>
            <w:vAlign w:val="center"/>
          </w:tcPr>
          <w:p w:rsidR="006C7DB7" w:rsidRPr="0013158A" w:rsidRDefault="006C7DB7" w:rsidP="00E33A06">
            <w:pPr>
              <w:jc w:val="center"/>
              <w:rPr>
                <w:rFonts w:ascii="Times New Roman" w:hAnsi="Times New Roman" w:cs="Times New Roman"/>
                <w:b/>
                <w:sz w:val="20"/>
                <w:szCs w:val="20"/>
              </w:rPr>
            </w:pPr>
            <w:r w:rsidRPr="0013158A">
              <w:rPr>
                <w:rFonts w:ascii="Times New Roman" w:hAnsi="Times New Roman" w:cs="Times New Roman"/>
                <w:b/>
                <w:sz w:val="20"/>
                <w:szCs w:val="20"/>
              </w:rPr>
              <w:t>TAP</w:t>
            </w:r>
          </w:p>
        </w:tc>
        <w:tc>
          <w:tcPr>
            <w:tcW w:w="2160" w:type="dxa"/>
            <w:vAlign w:val="center"/>
          </w:tcPr>
          <w:p w:rsidR="006C7DB7" w:rsidRPr="0013158A" w:rsidRDefault="00E33A06" w:rsidP="00E33A06">
            <w:pPr>
              <w:jc w:val="center"/>
              <w:rPr>
                <w:rFonts w:ascii="Times New Roman" w:hAnsi="Times New Roman" w:cs="Times New Roman"/>
                <w:b/>
                <w:sz w:val="20"/>
                <w:szCs w:val="20"/>
              </w:rPr>
            </w:pPr>
            <w:r w:rsidRPr="0013158A">
              <w:rPr>
                <w:rFonts w:ascii="Times New Roman" w:hAnsi="Times New Roman" w:cs="Times New Roman"/>
                <w:b/>
                <w:sz w:val="20"/>
                <w:szCs w:val="20"/>
              </w:rPr>
              <w:t>Non-Carcinogen or Carcinogen</w:t>
            </w:r>
          </w:p>
        </w:tc>
        <w:tc>
          <w:tcPr>
            <w:tcW w:w="2610" w:type="dxa"/>
            <w:vAlign w:val="center"/>
          </w:tcPr>
          <w:p w:rsidR="006C7DB7" w:rsidRPr="0013158A" w:rsidRDefault="00E33A06" w:rsidP="00E33A06">
            <w:pPr>
              <w:jc w:val="center"/>
              <w:rPr>
                <w:rFonts w:ascii="Times New Roman" w:hAnsi="Times New Roman" w:cs="Times New Roman"/>
                <w:b/>
                <w:sz w:val="20"/>
                <w:szCs w:val="20"/>
              </w:rPr>
            </w:pPr>
            <w:r w:rsidRPr="0013158A">
              <w:rPr>
                <w:rFonts w:ascii="Times New Roman" w:hAnsi="Times New Roman" w:cs="Times New Roman"/>
                <w:b/>
                <w:sz w:val="20"/>
                <w:szCs w:val="20"/>
              </w:rPr>
              <w:t>Screening Emissions Level (EL)</w:t>
            </w:r>
            <w:r w:rsidR="000E38CC" w:rsidRPr="0013158A">
              <w:rPr>
                <w:rFonts w:ascii="Times New Roman" w:hAnsi="Times New Roman" w:cs="Times New Roman"/>
                <w:b/>
                <w:sz w:val="20"/>
                <w:szCs w:val="20"/>
                <w:vertAlign w:val="superscript"/>
              </w:rPr>
              <w:t>a</w:t>
            </w:r>
          </w:p>
          <w:p w:rsidR="000E38CC" w:rsidRPr="0013158A" w:rsidRDefault="000E38CC" w:rsidP="001972D3">
            <w:pPr>
              <w:jc w:val="center"/>
              <w:rPr>
                <w:rFonts w:ascii="Times New Roman" w:hAnsi="Times New Roman" w:cs="Times New Roman"/>
                <w:b/>
                <w:sz w:val="20"/>
                <w:szCs w:val="20"/>
              </w:rPr>
            </w:pPr>
            <w:r w:rsidRPr="0013158A">
              <w:rPr>
                <w:rFonts w:ascii="Times New Roman" w:hAnsi="Times New Roman" w:cs="Times New Roman"/>
                <w:b/>
                <w:sz w:val="20"/>
                <w:szCs w:val="20"/>
              </w:rPr>
              <w:t>(lb/hr)</w:t>
            </w:r>
          </w:p>
        </w:tc>
        <w:tc>
          <w:tcPr>
            <w:tcW w:w="2088" w:type="dxa"/>
            <w:vAlign w:val="center"/>
          </w:tcPr>
          <w:p w:rsidR="006C7DB7" w:rsidRPr="0013158A" w:rsidRDefault="00E33A06" w:rsidP="00E33A06">
            <w:pPr>
              <w:jc w:val="center"/>
              <w:rPr>
                <w:rFonts w:ascii="Times New Roman" w:hAnsi="Times New Roman" w:cs="Times New Roman"/>
                <w:b/>
                <w:sz w:val="20"/>
                <w:szCs w:val="20"/>
              </w:rPr>
            </w:pPr>
            <w:r w:rsidRPr="0013158A">
              <w:rPr>
                <w:rFonts w:ascii="Times New Roman" w:hAnsi="Times New Roman" w:cs="Times New Roman"/>
                <w:b/>
                <w:sz w:val="20"/>
                <w:szCs w:val="20"/>
              </w:rPr>
              <w:t>AAC or AACC</w:t>
            </w:r>
            <w:r w:rsidR="001972D3" w:rsidRPr="0013158A">
              <w:rPr>
                <w:rFonts w:ascii="Times New Roman" w:hAnsi="Times New Roman" w:cs="Times New Roman"/>
                <w:b/>
                <w:sz w:val="20"/>
                <w:szCs w:val="20"/>
                <w:vertAlign w:val="superscript"/>
              </w:rPr>
              <w:t>b</w:t>
            </w:r>
          </w:p>
          <w:p w:rsidR="00E33A06" w:rsidRPr="0013158A" w:rsidRDefault="00E33A06" w:rsidP="001972D3">
            <w:pPr>
              <w:jc w:val="center"/>
              <w:rPr>
                <w:rFonts w:ascii="Times New Roman" w:hAnsi="Times New Roman" w:cs="Times New Roman"/>
                <w:b/>
                <w:sz w:val="20"/>
                <w:szCs w:val="20"/>
              </w:rPr>
            </w:pPr>
            <w:r w:rsidRPr="0013158A">
              <w:rPr>
                <w:rFonts w:ascii="Times New Roman" w:hAnsi="Times New Roman" w:cs="Times New Roman"/>
                <w:b/>
                <w:sz w:val="20"/>
                <w:szCs w:val="20"/>
              </w:rPr>
              <w:t>(µg/m</w:t>
            </w:r>
            <w:r w:rsidRPr="0013158A">
              <w:rPr>
                <w:rFonts w:ascii="Times New Roman" w:hAnsi="Times New Roman" w:cs="Times New Roman"/>
                <w:b/>
                <w:sz w:val="20"/>
                <w:szCs w:val="20"/>
                <w:vertAlign w:val="superscript"/>
              </w:rPr>
              <w:t>3</w:t>
            </w:r>
            <w:r w:rsidRPr="0013158A">
              <w:rPr>
                <w:rFonts w:ascii="Times New Roman" w:hAnsi="Times New Roman" w:cs="Times New Roman"/>
                <w:b/>
                <w:sz w:val="20"/>
                <w:szCs w:val="20"/>
              </w:rPr>
              <w:t>)</w:t>
            </w:r>
          </w:p>
        </w:tc>
      </w:tr>
      <w:tr w:rsidR="0013158A" w:rsidRPr="0013158A" w:rsidTr="002F56A4">
        <w:tc>
          <w:tcPr>
            <w:tcW w:w="2718" w:type="dxa"/>
            <w:tcBorders>
              <w:bottom w:val="single" w:sz="4" w:space="0" w:color="auto"/>
            </w:tcBorders>
            <w:vAlign w:val="bottom"/>
          </w:tcPr>
          <w:p w:rsidR="00A62777" w:rsidRPr="0013158A" w:rsidRDefault="00A62777" w:rsidP="00A62777">
            <w:pPr>
              <w:pStyle w:val="NoSpacing"/>
              <w:rPr>
                <w:rFonts w:ascii="Times New Roman" w:hAnsi="Times New Roman" w:cs="Times New Roman"/>
                <w:sz w:val="18"/>
                <w:szCs w:val="18"/>
              </w:rPr>
            </w:pPr>
            <w:r w:rsidRPr="0013158A">
              <w:rPr>
                <w:rFonts w:ascii="Times New Roman" w:hAnsi="Times New Roman" w:cs="Times New Roman"/>
                <w:sz w:val="18"/>
                <w:szCs w:val="18"/>
              </w:rPr>
              <w:t>3-Methylcholanthrene</w:t>
            </w:r>
          </w:p>
        </w:tc>
        <w:tc>
          <w:tcPr>
            <w:tcW w:w="216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2.50E-06</w:t>
            </w:r>
          </w:p>
        </w:tc>
        <w:tc>
          <w:tcPr>
            <w:tcW w:w="2088"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3.70E-04</w:t>
            </w:r>
          </w:p>
        </w:tc>
      </w:tr>
      <w:tr w:rsidR="0013158A" w:rsidRPr="0013158A" w:rsidTr="002F56A4">
        <w:tc>
          <w:tcPr>
            <w:tcW w:w="2718" w:type="dxa"/>
            <w:tcBorders>
              <w:bottom w:val="single" w:sz="4" w:space="0" w:color="auto"/>
            </w:tcBorders>
            <w:vAlign w:val="bottom"/>
          </w:tcPr>
          <w:p w:rsidR="00A62777" w:rsidRPr="0013158A" w:rsidRDefault="00A62777" w:rsidP="00A62777">
            <w:pPr>
              <w:pStyle w:val="NoSpacing"/>
              <w:rPr>
                <w:rFonts w:ascii="Times New Roman" w:hAnsi="Times New Roman" w:cs="Times New Roman"/>
                <w:sz w:val="18"/>
                <w:szCs w:val="18"/>
              </w:rPr>
            </w:pPr>
            <w:r w:rsidRPr="0013158A">
              <w:rPr>
                <w:rFonts w:ascii="Times New Roman" w:hAnsi="Times New Roman" w:cs="Times New Roman"/>
                <w:sz w:val="18"/>
                <w:szCs w:val="18"/>
              </w:rPr>
              <w:t>7-PAH group</w:t>
            </w:r>
          </w:p>
        </w:tc>
        <w:tc>
          <w:tcPr>
            <w:tcW w:w="216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A62777" w:rsidRPr="0013158A" w:rsidRDefault="00A557CE" w:rsidP="00A62777">
            <w:pPr>
              <w:pStyle w:val="NoSpacing"/>
              <w:jc w:val="center"/>
              <w:rPr>
                <w:rFonts w:ascii="Times New Roman" w:hAnsi="Times New Roman" w:cs="Times New Roman"/>
                <w:sz w:val="18"/>
                <w:szCs w:val="18"/>
              </w:rPr>
            </w:pPr>
            <w:r>
              <w:rPr>
                <w:rFonts w:ascii="Times New Roman" w:hAnsi="Times New Roman" w:cs="Times New Roman"/>
                <w:sz w:val="18"/>
                <w:szCs w:val="18"/>
              </w:rPr>
              <w:t>9.10E-05</w:t>
            </w:r>
          </w:p>
        </w:tc>
        <w:tc>
          <w:tcPr>
            <w:tcW w:w="2088"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3.00E-04</w:t>
            </w:r>
          </w:p>
        </w:tc>
      </w:tr>
      <w:tr w:rsidR="0013158A" w:rsidRPr="0013158A" w:rsidTr="002F56A4">
        <w:tc>
          <w:tcPr>
            <w:tcW w:w="2718" w:type="dxa"/>
            <w:tcBorders>
              <w:bottom w:val="single" w:sz="4" w:space="0" w:color="auto"/>
            </w:tcBorders>
            <w:vAlign w:val="bottom"/>
          </w:tcPr>
          <w:p w:rsidR="00A62777" w:rsidRPr="0013158A" w:rsidRDefault="00A62777" w:rsidP="00A62777">
            <w:pPr>
              <w:pStyle w:val="NoSpacing"/>
              <w:rPr>
                <w:rFonts w:ascii="Times New Roman" w:hAnsi="Times New Roman" w:cs="Times New Roman"/>
                <w:sz w:val="18"/>
                <w:szCs w:val="18"/>
              </w:rPr>
            </w:pPr>
            <w:r w:rsidRPr="0013158A">
              <w:rPr>
                <w:rFonts w:ascii="Times New Roman" w:hAnsi="Times New Roman" w:cs="Times New Roman"/>
                <w:sz w:val="18"/>
                <w:szCs w:val="18"/>
              </w:rPr>
              <w:t>Acetone</w:t>
            </w:r>
          </w:p>
        </w:tc>
        <w:tc>
          <w:tcPr>
            <w:tcW w:w="216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Non</w:t>
            </w:r>
            <w:r w:rsidR="00AE0011" w:rsidRPr="0013158A">
              <w:rPr>
                <w:rFonts w:ascii="Times New Roman" w:hAnsi="Times New Roman" w:cs="Times New Roman"/>
                <w:sz w:val="18"/>
                <w:szCs w:val="18"/>
              </w:rPr>
              <w:t>-</w:t>
            </w: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1.19E+02</w:t>
            </w:r>
          </w:p>
        </w:tc>
        <w:tc>
          <w:tcPr>
            <w:tcW w:w="2088"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8.90E+04</w:t>
            </w:r>
          </w:p>
        </w:tc>
      </w:tr>
      <w:tr w:rsidR="0013158A" w:rsidRPr="0013158A" w:rsidTr="002F56A4">
        <w:tc>
          <w:tcPr>
            <w:tcW w:w="2718" w:type="dxa"/>
            <w:tcBorders>
              <w:bottom w:val="single" w:sz="4" w:space="0" w:color="auto"/>
            </w:tcBorders>
            <w:vAlign w:val="bottom"/>
          </w:tcPr>
          <w:p w:rsidR="00A62777" w:rsidRPr="0013158A" w:rsidRDefault="00A62777" w:rsidP="00A62777">
            <w:pPr>
              <w:pStyle w:val="NoSpacing"/>
              <w:rPr>
                <w:rFonts w:ascii="Times New Roman" w:hAnsi="Times New Roman" w:cs="Times New Roman"/>
                <w:sz w:val="18"/>
                <w:szCs w:val="18"/>
              </w:rPr>
            </w:pPr>
            <w:r w:rsidRPr="0013158A">
              <w:rPr>
                <w:rFonts w:ascii="Times New Roman" w:hAnsi="Times New Roman" w:cs="Times New Roman"/>
                <w:sz w:val="18"/>
                <w:szCs w:val="18"/>
              </w:rPr>
              <w:t>Arsenic</w:t>
            </w:r>
          </w:p>
        </w:tc>
        <w:tc>
          <w:tcPr>
            <w:tcW w:w="216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1.50E-06</w:t>
            </w:r>
          </w:p>
        </w:tc>
        <w:tc>
          <w:tcPr>
            <w:tcW w:w="2088"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2.30E-04</w:t>
            </w:r>
          </w:p>
        </w:tc>
      </w:tr>
      <w:tr w:rsidR="0013158A" w:rsidRPr="0013158A" w:rsidTr="002F56A4">
        <w:tc>
          <w:tcPr>
            <w:tcW w:w="2718" w:type="dxa"/>
            <w:tcBorders>
              <w:bottom w:val="single" w:sz="4" w:space="0" w:color="auto"/>
            </w:tcBorders>
            <w:vAlign w:val="bottom"/>
          </w:tcPr>
          <w:p w:rsidR="00A62777" w:rsidRPr="0013158A" w:rsidRDefault="00A62777" w:rsidP="00A62777">
            <w:pPr>
              <w:pStyle w:val="NoSpacing"/>
              <w:rPr>
                <w:rFonts w:ascii="Times New Roman" w:hAnsi="Times New Roman" w:cs="Times New Roman"/>
                <w:sz w:val="18"/>
                <w:szCs w:val="18"/>
              </w:rPr>
            </w:pPr>
            <w:r w:rsidRPr="0013158A">
              <w:rPr>
                <w:rFonts w:ascii="Times New Roman" w:hAnsi="Times New Roman" w:cs="Times New Roman"/>
                <w:sz w:val="18"/>
                <w:szCs w:val="18"/>
              </w:rPr>
              <w:t>Barium</w:t>
            </w:r>
          </w:p>
        </w:tc>
        <w:tc>
          <w:tcPr>
            <w:tcW w:w="216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Non</w:t>
            </w:r>
            <w:r w:rsidR="00AE0011" w:rsidRPr="0013158A">
              <w:rPr>
                <w:rFonts w:ascii="Times New Roman" w:hAnsi="Times New Roman" w:cs="Times New Roman"/>
                <w:sz w:val="18"/>
                <w:szCs w:val="18"/>
              </w:rPr>
              <w:t>-</w:t>
            </w: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3.30E-02</w:t>
            </w:r>
          </w:p>
        </w:tc>
        <w:tc>
          <w:tcPr>
            <w:tcW w:w="2088"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2.50E+01</w:t>
            </w:r>
          </w:p>
        </w:tc>
      </w:tr>
      <w:tr w:rsidR="0013158A" w:rsidRPr="0013158A" w:rsidTr="002F56A4">
        <w:tc>
          <w:tcPr>
            <w:tcW w:w="2718" w:type="dxa"/>
            <w:tcBorders>
              <w:bottom w:val="single" w:sz="4" w:space="0" w:color="auto"/>
            </w:tcBorders>
            <w:vAlign w:val="bottom"/>
          </w:tcPr>
          <w:p w:rsidR="00A62777" w:rsidRPr="0013158A" w:rsidRDefault="00A62777" w:rsidP="00A62777">
            <w:pPr>
              <w:pStyle w:val="NoSpacing"/>
              <w:rPr>
                <w:rFonts w:ascii="Times New Roman" w:hAnsi="Times New Roman" w:cs="Times New Roman"/>
                <w:sz w:val="18"/>
                <w:szCs w:val="18"/>
              </w:rPr>
            </w:pPr>
            <w:r w:rsidRPr="0013158A">
              <w:rPr>
                <w:rFonts w:ascii="Times New Roman" w:hAnsi="Times New Roman" w:cs="Times New Roman"/>
                <w:sz w:val="18"/>
                <w:szCs w:val="18"/>
              </w:rPr>
              <w:t>Benzene</w:t>
            </w:r>
          </w:p>
        </w:tc>
        <w:tc>
          <w:tcPr>
            <w:tcW w:w="216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8.00E-04</w:t>
            </w:r>
          </w:p>
        </w:tc>
        <w:tc>
          <w:tcPr>
            <w:tcW w:w="2088"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1.20E-01</w:t>
            </w:r>
          </w:p>
        </w:tc>
      </w:tr>
      <w:tr w:rsidR="0013158A" w:rsidRPr="0013158A" w:rsidTr="002F56A4">
        <w:tc>
          <w:tcPr>
            <w:tcW w:w="2718" w:type="dxa"/>
            <w:tcBorders>
              <w:bottom w:val="single" w:sz="4" w:space="0" w:color="auto"/>
            </w:tcBorders>
            <w:vAlign w:val="bottom"/>
          </w:tcPr>
          <w:p w:rsidR="00A62777" w:rsidRPr="0013158A" w:rsidRDefault="00A62777" w:rsidP="00A62777">
            <w:pPr>
              <w:pStyle w:val="NoSpacing"/>
              <w:rPr>
                <w:rFonts w:ascii="Times New Roman" w:hAnsi="Times New Roman" w:cs="Times New Roman"/>
                <w:sz w:val="18"/>
                <w:szCs w:val="18"/>
              </w:rPr>
            </w:pPr>
            <w:r w:rsidRPr="0013158A">
              <w:rPr>
                <w:rFonts w:ascii="Times New Roman" w:hAnsi="Times New Roman" w:cs="Times New Roman"/>
                <w:sz w:val="18"/>
                <w:szCs w:val="18"/>
              </w:rPr>
              <w:t>Beryllium</w:t>
            </w:r>
          </w:p>
        </w:tc>
        <w:tc>
          <w:tcPr>
            <w:tcW w:w="216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2.80E-05</w:t>
            </w:r>
          </w:p>
        </w:tc>
        <w:tc>
          <w:tcPr>
            <w:tcW w:w="2088"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4.20E-03</w:t>
            </w:r>
          </w:p>
        </w:tc>
      </w:tr>
      <w:tr w:rsidR="0013158A" w:rsidRPr="0013158A" w:rsidTr="002F56A4">
        <w:tc>
          <w:tcPr>
            <w:tcW w:w="2718" w:type="dxa"/>
            <w:tcBorders>
              <w:bottom w:val="single" w:sz="4" w:space="0" w:color="auto"/>
            </w:tcBorders>
            <w:vAlign w:val="bottom"/>
          </w:tcPr>
          <w:p w:rsidR="00A62777" w:rsidRPr="0013158A" w:rsidRDefault="00A62777" w:rsidP="00A62777">
            <w:pPr>
              <w:pStyle w:val="NoSpacing"/>
              <w:rPr>
                <w:rFonts w:ascii="Times New Roman" w:hAnsi="Times New Roman" w:cs="Times New Roman"/>
                <w:sz w:val="18"/>
                <w:szCs w:val="18"/>
              </w:rPr>
            </w:pPr>
            <w:r w:rsidRPr="0013158A">
              <w:rPr>
                <w:rFonts w:ascii="Times New Roman" w:hAnsi="Times New Roman" w:cs="Times New Roman"/>
                <w:sz w:val="18"/>
                <w:szCs w:val="18"/>
              </w:rPr>
              <w:t>Cadmium</w:t>
            </w:r>
          </w:p>
        </w:tc>
        <w:tc>
          <w:tcPr>
            <w:tcW w:w="216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3.70E-06</w:t>
            </w:r>
          </w:p>
        </w:tc>
        <w:tc>
          <w:tcPr>
            <w:tcW w:w="2088"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5.60E-04</w:t>
            </w:r>
          </w:p>
        </w:tc>
      </w:tr>
      <w:tr w:rsidR="0013158A" w:rsidRPr="0013158A" w:rsidTr="002F56A4">
        <w:tc>
          <w:tcPr>
            <w:tcW w:w="2718" w:type="dxa"/>
            <w:tcBorders>
              <w:bottom w:val="single" w:sz="4" w:space="0" w:color="auto"/>
            </w:tcBorders>
            <w:vAlign w:val="bottom"/>
          </w:tcPr>
          <w:p w:rsidR="00A62777" w:rsidRPr="0013158A" w:rsidRDefault="00A62777" w:rsidP="00A62777">
            <w:pPr>
              <w:pStyle w:val="NoSpacing"/>
              <w:rPr>
                <w:rFonts w:ascii="Times New Roman" w:hAnsi="Times New Roman" w:cs="Times New Roman"/>
                <w:sz w:val="18"/>
                <w:szCs w:val="18"/>
              </w:rPr>
            </w:pPr>
            <w:r w:rsidRPr="0013158A">
              <w:rPr>
                <w:rFonts w:ascii="Times New Roman" w:hAnsi="Times New Roman" w:cs="Times New Roman"/>
                <w:sz w:val="18"/>
                <w:szCs w:val="18"/>
              </w:rPr>
              <w:t>Chromium</w:t>
            </w:r>
          </w:p>
        </w:tc>
        <w:tc>
          <w:tcPr>
            <w:tcW w:w="216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Non</w:t>
            </w:r>
            <w:r w:rsidR="00AE0011" w:rsidRPr="0013158A">
              <w:rPr>
                <w:rFonts w:ascii="Times New Roman" w:hAnsi="Times New Roman" w:cs="Times New Roman"/>
                <w:sz w:val="18"/>
                <w:szCs w:val="18"/>
              </w:rPr>
              <w:t>-</w:t>
            </w: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3.30E-02</w:t>
            </w:r>
          </w:p>
        </w:tc>
        <w:tc>
          <w:tcPr>
            <w:tcW w:w="2088"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2.50E+01</w:t>
            </w:r>
          </w:p>
        </w:tc>
      </w:tr>
      <w:tr w:rsidR="0013158A" w:rsidRPr="0013158A" w:rsidTr="002F56A4">
        <w:tc>
          <w:tcPr>
            <w:tcW w:w="2718" w:type="dxa"/>
            <w:tcBorders>
              <w:bottom w:val="single" w:sz="4" w:space="0" w:color="auto"/>
            </w:tcBorders>
            <w:vAlign w:val="bottom"/>
          </w:tcPr>
          <w:p w:rsidR="00A62777" w:rsidRPr="0013158A" w:rsidRDefault="00A62777" w:rsidP="00A62777">
            <w:pPr>
              <w:pStyle w:val="NoSpacing"/>
              <w:rPr>
                <w:rFonts w:ascii="Times New Roman" w:hAnsi="Times New Roman" w:cs="Times New Roman"/>
                <w:sz w:val="18"/>
                <w:szCs w:val="18"/>
              </w:rPr>
            </w:pPr>
            <w:r w:rsidRPr="0013158A">
              <w:rPr>
                <w:rFonts w:ascii="Times New Roman" w:hAnsi="Times New Roman" w:cs="Times New Roman"/>
                <w:sz w:val="18"/>
                <w:szCs w:val="18"/>
              </w:rPr>
              <w:t>Cobalt</w:t>
            </w:r>
          </w:p>
        </w:tc>
        <w:tc>
          <w:tcPr>
            <w:tcW w:w="216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Non</w:t>
            </w:r>
            <w:r w:rsidR="00AE0011" w:rsidRPr="0013158A">
              <w:rPr>
                <w:rFonts w:ascii="Times New Roman" w:hAnsi="Times New Roman" w:cs="Times New Roman"/>
                <w:sz w:val="18"/>
                <w:szCs w:val="18"/>
              </w:rPr>
              <w:t>-</w:t>
            </w: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3.30E-03</w:t>
            </w:r>
          </w:p>
        </w:tc>
        <w:tc>
          <w:tcPr>
            <w:tcW w:w="2088"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2.50E+00</w:t>
            </w:r>
          </w:p>
        </w:tc>
      </w:tr>
      <w:tr w:rsidR="0013158A" w:rsidRPr="0013158A" w:rsidTr="002F56A4">
        <w:tc>
          <w:tcPr>
            <w:tcW w:w="2718" w:type="dxa"/>
            <w:tcBorders>
              <w:bottom w:val="single" w:sz="4" w:space="0" w:color="auto"/>
            </w:tcBorders>
            <w:vAlign w:val="bottom"/>
          </w:tcPr>
          <w:p w:rsidR="00A62777" w:rsidRPr="0013158A" w:rsidRDefault="00A62777" w:rsidP="00A62777">
            <w:pPr>
              <w:pStyle w:val="NoSpacing"/>
              <w:rPr>
                <w:rFonts w:ascii="Times New Roman" w:hAnsi="Times New Roman" w:cs="Times New Roman"/>
                <w:sz w:val="18"/>
                <w:szCs w:val="18"/>
              </w:rPr>
            </w:pPr>
            <w:r w:rsidRPr="0013158A">
              <w:rPr>
                <w:rFonts w:ascii="Times New Roman" w:hAnsi="Times New Roman" w:cs="Times New Roman"/>
                <w:sz w:val="18"/>
                <w:szCs w:val="18"/>
              </w:rPr>
              <w:t>Copper</w:t>
            </w:r>
          </w:p>
        </w:tc>
        <w:tc>
          <w:tcPr>
            <w:tcW w:w="216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Non</w:t>
            </w:r>
            <w:r w:rsidR="00AE0011" w:rsidRPr="0013158A">
              <w:rPr>
                <w:rFonts w:ascii="Times New Roman" w:hAnsi="Times New Roman" w:cs="Times New Roman"/>
                <w:sz w:val="18"/>
                <w:szCs w:val="18"/>
              </w:rPr>
              <w:t>-</w:t>
            </w: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1.30E-02</w:t>
            </w:r>
          </w:p>
        </w:tc>
        <w:tc>
          <w:tcPr>
            <w:tcW w:w="2088"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1.00E+01</w:t>
            </w:r>
          </w:p>
        </w:tc>
      </w:tr>
      <w:tr w:rsidR="0013158A" w:rsidRPr="0013158A" w:rsidTr="002F56A4">
        <w:tc>
          <w:tcPr>
            <w:tcW w:w="2718" w:type="dxa"/>
            <w:tcBorders>
              <w:bottom w:val="single" w:sz="4" w:space="0" w:color="auto"/>
            </w:tcBorders>
            <w:vAlign w:val="bottom"/>
          </w:tcPr>
          <w:p w:rsidR="00A62777" w:rsidRPr="0013158A" w:rsidRDefault="00A62777" w:rsidP="00A62777">
            <w:pPr>
              <w:pStyle w:val="NoSpacing"/>
              <w:rPr>
                <w:rFonts w:ascii="Times New Roman" w:hAnsi="Times New Roman" w:cs="Times New Roman"/>
                <w:sz w:val="18"/>
                <w:szCs w:val="18"/>
              </w:rPr>
            </w:pPr>
            <w:r w:rsidRPr="0013158A">
              <w:rPr>
                <w:rFonts w:ascii="Times New Roman" w:hAnsi="Times New Roman" w:cs="Times New Roman"/>
                <w:sz w:val="18"/>
                <w:szCs w:val="18"/>
              </w:rPr>
              <w:t>Crystalline Silica</w:t>
            </w:r>
          </w:p>
        </w:tc>
        <w:tc>
          <w:tcPr>
            <w:tcW w:w="216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Non</w:t>
            </w:r>
            <w:r w:rsidR="00AE0011" w:rsidRPr="0013158A">
              <w:rPr>
                <w:rFonts w:ascii="Times New Roman" w:hAnsi="Times New Roman" w:cs="Times New Roman"/>
                <w:sz w:val="18"/>
                <w:szCs w:val="18"/>
              </w:rPr>
              <w:t>-</w:t>
            </w: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6.70E-03</w:t>
            </w:r>
          </w:p>
        </w:tc>
        <w:tc>
          <w:tcPr>
            <w:tcW w:w="2088"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5.00E+00</w:t>
            </w:r>
          </w:p>
        </w:tc>
      </w:tr>
      <w:tr w:rsidR="0013158A" w:rsidRPr="0013158A" w:rsidTr="002F56A4">
        <w:tc>
          <w:tcPr>
            <w:tcW w:w="2718" w:type="dxa"/>
            <w:tcBorders>
              <w:bottom w:val="single" w:sz="4" w:space="0" w:color="auto"/>
            </w:tcBorders>
            <w:vAlign w:val="bottom"/>
          </w:tcPr>
          <w:p w:rsidR="00A62777" w:rsidRPr="0013158A" w:rsidRDefault="00A62777" w:rsidP="00A62777">
            <w:pPr>
              <w:pStyle w:val="NoSpacing"/>
              <w:rPr>
                <w:rFonts w:ascii="Times New Roman" w:hAnsi="Times New Roman" w:cs="Times New Roman"/>
                <w:sz w:val="18"/>
                <w:szCs w:val="18"/>
              </w:rPr>
            </w:pPr>
            <w:r w:rsidRPr="0013158A">
              <w:rPr>
                <w:rFonts w:ascii="Times New Roman" w:hAnsi="Times New Roman" w:cs="Times New Roman"/>
                <w:sz w:val="18"/>
                <w:szCs w:val="18"/>
              </w:rPr>
              <w:t>Dichlorobenzene</w:t>
            </w:r>
          </w:p>
        </w:tc>
        <w:tc>
          <w:tcPr>
            <w:tcW w:w="216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Non</w:t>
            </w:r>
            <w:r w:rsidR="00AE0011" w:rsidRPr="0013158A">
              <w:rPr>
                <w:rFonts w:ascii="Times New Roman" w:hAnsi="Times New Roman" w:cs="Times New Roman"/>
                <w:sz w:val="18"/>
                <w:szCs w:val="18"/>
              </w:rPr>
              <w:t>-</w:t>
            </w: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2.00E+01</w:t>
            </w:r>
          </w:p>
        </w:tc>
        <w:tc>
          <w:tcPr>
            <w:tcW w:w="2088"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1.50E+04</w:t>
            </w:r>
          </w:p>
        </w:tc>
      </w:tr>
      <w:tr w:rsidR="0013158A" w:rsidRPr="0013158A" w:rsidTr="002F56A4">
        <w:tc>
          <w:tcPr>
            <w:tcW w:w="2718" w:type="dxa"/>
            <w:tcBorders>
              <w:bottom w:val="single" w:sz="4" w:space="0" w:color="auto"/>
            </w:tcBorders>
            <w:vAlign w:val="bottom"/>
          </w:tcPr>
          <w:p w:rsidR="00A62777" w:rsidRPr="0013158A" w:rsidRDefault="00A62777" w:rsidP="00A62777">
            <w:pPr>
              <w:pStyle w:val="NoSpacing"/>
              <w:rPr>
                <w:rFonts w:ascii="Times New Roman" w:hAnsi="Times New Roman" w:cs="Times New Roman"/>
                <w:sz w:val="18"/>
                <w:szCs w:val="18"/>
              </w:rPr>
            </w:pPr>
            <w:r w:rsidRPr="0013158A">
              <w:rPr>
                <w:rFonts w:ascii="Times New Roman" w:hAnsi="Times New Roman" w:cs="Times New Roman"/>
                <w:sz w:val="18"/>
                <w:szCs w:val="18"/>
              </w:rPr>
              <w:t>Formaldehyde</w:t>
            </w:r>
          </w:p>
        </w:tc>
        <w:tc>
          <w:tcPr>
            <w:tcW w:w="216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5.10E-04</w:t>
            </w:r>
          </w:p>
        </w:tc>
        <w:tc>
          <w:tcPr>
            <w:tcW w:w="2088"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7.70E-02</w:t>
            </w:r>
          </w:p>
        </w:tc>
      </w:tr>
      <w:tr w:rsidR="0013158A" w:rsidRPr="0013158A" w:rsidTr="002F56A4">
        <w:tc>
          <w:tcPr>
            <w:tcW w:w="2718" w:type="dxa"/>
            <w:tcBorders>
              <w:bottom w:val="single" w:sz="4" w:space="0" w:color="auto"/>
            </w:tcBorders>
            <w:vAlign w:val="bottom"/>
          </w:tcPr>
          <w:p w:rsidR="00A62777" w:rsidRPr="0013158A" w:rsidRDefault="00A62777" w:rsidP="00A62777">
            <w:pPr>
              <w:pStyle w:val="NoSpacing"/>
              <w:rPr>
                <w:rFonts w:ascii="Times New Roman" w:hAnsi="Times New Roman" w:cs="Times New Roman"/>
                <w:sz w:val="18"/>
                <w:szCs w:val="18"/>
              </w:rPr>
            </w:pPr>
            <w:r w:rsidRPr="0013158A">
              <w:rPr>
                <w:rFonts w:ascii="Times New Roman" w:hAnsi="Times New Roman" w:cs="Times New Roman"/>
                <w:sz w:val="18"/>
                <w:szCs w:val="18"/>
              </w:rPr>
              <w:t>Hexane</w:t>
            </w:r>
          </w:p>
        </w:tc>
        <w:tc>
          <w:tcPr>
            <w:tcW w:w="216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Non</w:t>
            </w:r>
            <w:r w:rsidR="00AE0011" w:rsidRPr="0013158A">
              <w:rPr>
                <w:rFonts w:ascii="Times New Roman" w:hAnsi="Times New Roman" w:cs="Times New Roman"/>
                <w:sz w:val="18"/>
                <w:szCs w:val="18"/>
              </w:rPr>
              <w:t>-</w:t>
            </w: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1.20E+01</w:t>
            </w:r>
          </w:p>
        </w:tc>
        <w:tc>
          <w:tcPr>
            <w:tcW w:w="2088"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9.00E+03</w:t>
            </w:r>
          </w:p>
        </w:tc>
      </w:tr>
      <w:tr w:rsidR="0013158A" w:rsidRPr="0013158A" w:rsidTr="002F56A4">
        <w:tc>
          <w:tcPr>
            <w:tcW w:w="2718" w:type="dxa"/>
            <w:tcBorders>
              <w:bottom w:val="single" w:sz="4" w:space="0" w:color="auto"/>
            </w:tcBorders>
            <w:vAlign w:val="bottom"/>
          </w:tcPr>
          <w:p w:rsidR="00A62777" w:rsidRPr="0013158A" w:rsidRDefault="00A62777" w:rsidP="00A62777">
            <w:pPr>
              <w:pStyle w:val="NoSpacing"/>
              <w:rPr>
                <w:rFonts w:ascii="Times New Roman" w:hAnsi="Times New Roman" w:cs="Times New Roman"/>
                <w:sz w:val="18"/>
                <w:szCs w:val="18"/>
              </w:rPr>
            </w:pPr>
            <w:r w:rsidRPr="0013158A">
              <w:rPr>
                <w:rFonts w:ascii="Times New Roman" w:hAnsi="Times New Roman" w:cs="Times New Roman"/>
                <w:sz w:val="18"/>
                <w:szCs w:val="18"/>
              </w:rPr>
              <w:t>Iron</w:t>
            </w:r>
          </w:p>
        </w:tc>
        <w:tc>
          <w:tcPr>
            <w:tcW w:w="216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Non</w:t>
            </w:r>
            <w:r w:rsidR="00AE0011" w:rsidRPr="0013158A">
              <w:rPr>
                <w:rFonts w:ascii="Times New Roman" w:hAnsi="Times New Roman" w:cs="Times New Roman"/>
                <w:sz w:val="18"/>
                <w:szCs w:val="18"/>
              </w:rPr>
              <w:t>-</w:t>
            </w: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6.70E-02</w:t>
            </w:r>
          </w:p>
        </w:tc>
        <w:tc>
          <w:tcPr>
            <w:tcW w:w="2088"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5.00E+01</w:t>
            </w:r>
          </w:p>
        </w:tc>
      </w:tr>
      <w:tr w:rsidR="0013158A" w:rsidRPr="0013158A" w:rsidTr="002F56A4">
        <w:tc>
          <w:tcPr>
            <w:tcW w:w="2718" w:type="dxa"/>
            <w:tcBorders>
              <w:bottom w:val="single" w:sz="4" w:space="0" w:color="auto"/>
            </w:tcBorders>
            <w:vAlign w:val="bottom"/>
          </w:tcPr>
          <w:p w:rsidR="00A62777" w:rsidRPr="0013158A" w:rsidRDefault="00A62777" w:rsidP="00A62777">
            <w:pPr>
              <w:pStyle w:val="NoSpacing"/>
              <w:rPr>
                <w:rFonts w:ascii="Times New Roman" w:hAnsi="Times New Roman" w:cs="Times New Roman"/>
                <w:sz w:val="18"/>
                <w:szCs w:val="18"/>
              </w:rPr>
            </w:pPr>
            <w:r w:rsidRPr="0013158A">
              <w:rPr>
                <w:rFonts w:ascii="Times New Roman" w:hAnsi="Times New Roman" w:cs="Times New Roman"/>
                <w:sz w:val="18"/>
                <w:szCs w:val="18"/>
              </w:rPr>
              <w:t>Manganese</w:t>
            </w:r>
          </w:p>
        </w:tc>
        <w:tc>
          <w:tcPr>
            <w:tcW w:w="216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Non</w:t>
            </w:r>
            <w:r w:rsidR="00AE0011" w:rsidRPr="0013158A">
              <w:rPr>
                <w:rFonts w:ascii="Times New Roman" w:hAnsi="Times New Roman" w:cs="Times New Roman"/>
                <w:sz w:val="18"/>
                <w:szCs w:val="18"/>
              </w:rPr>
              <w:t>-</w:t>
            </w: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6.70E-02</w:t>
            </w:r>
          </w:p>
        </w:tc>
        <w:tc>
          <w:tcPr>
            <w:tcW w:w="2088"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5.00E+01</w:t>
            </w:r>
          </w:p>
        </w:tc>
      </w:tr>
      <w:tr w:rsidR="0013158A" w:rsidRPr="0013158A" w:rsidTr="002F56A4">
        <w:tc>
          <w:tcPr>
            <w:tcW w:w="2718" w:type="dxa"/>
            <w:tcBorders>
              <w:bottom w:val="single" w:sz="4" w:space="0" w:color="auto"/>
            </w:tcBorders>
            <w:vAlign w:val="bottom"/>
          </w:tcPr>
          <w:p w:rsidR="00A62777" w:rsidRPr="0013158A" w:rsidRDefault="00A62777" w:rsidP="00A62777">
            <w:pPr>
              <w:pStyle w:val="NoSpacing"/>
              <w:rPr>
                <w:rFonts w:ascii="Times New Roman" w:hAnsi="Times New Roman" w:cs="Times New Roman"/>
                <w:sz w:val="18"/>
                <w:szCs w:val="18"/>
              </w:rPr>
            </w:pPr>
            <w:r w:rsidRPr="0013158A">
              <w:rPr>
                <w:rFonts w:ascii="Times New Roman" w:hAnsi="Times New Roman" w:cs="Times New Roman"/>
                <w:sz w:val="18"/>
                <w:szCs w:val="18"/>
              </w:rPr>
              <w:t>Molybdenum</w:t>
            </w:r>
          </w:p>
        </w:tc>
        <w:tc>
          <w:tcPr>
            <w:tcW w:w="216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Non</w:t>
            </w:r>
            <w:r w:rsidR="00AE0011" w:rsidRPr="0013158A">
              <w:rPr>
                <w:rFonts w:ascii="Times New Roman" w:hAnsi="Times New Roman" w:cs="Times New Roman"/>
                <w:sz w:val="18"/>
                <w:szCs w:val="18"/>
              </w:rPr>
              <w:t>-</w:t>
            </w: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3.33E-01</w:t>
            </w:r>
          </w:p>
        </w:tc>
        <w:tc>
          <w:tcPr>
            <w:tcW w:w="2088"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2.50E+02</w:t>
            </w:r>
          </w:p>
        </w:tc>
      </w:tr>
      <w:tr w:rsidR="0013158A" w:rsidRPr="0013158A" w:rsidTr="002F56A4">
        <w:tc>
          <w:tcPr>
            <w:tcW w:w="2718" w:type="dxa"/>
            <w:tcBorders>
              <w:bottom w:val="single" w:sz="4" w:space="0" w:color="auto"/>
            </w:tcBorders>
            <w:vAlign w:val="bottom"/>
          </w:tcPr>
          <w:p w:rsidR="00A62777" w:rsidRPr="0013158A" w:rsidRDefault="00A62777" w:rsidP="00A62777">
            <w:pPr>
              <w:pStyle w:val="NoSpacing"/>
              <w:rPr>
                <w:rFonts w:ascii="Times New Roman" w:hAnsi="Times New Roman" w:cs="Times New Roman"/>
                <w:sz w:val="18"/>
                <w:szCs w:val="18"/>
              </w:rPr>
            </w:pPr>
            <w:r w:rsidRPr="0013158A">
              <w:rPr>
                <w:rFonts w:ascii="Times New Roman" w:hAnsi="Times New Roman" w:cs="Times New Roman"/>
                <w:sz w:val="18"/>
                <w:szCs w:val="18"/>
              </w:rPr>
              <w:t>Naphthalene</w:t>
            </w:r>
          </w:p>
        </w:tc>
        <w:tc>
          <w:tcPr>
            <w:tcW w:w="216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Non</w:t>
            </w:r>
            <w:r w:rsidR="00AE0011" w:rsidRPr="0013158A">
              <w:rPr>
                <w:rFonts w:ascii="Times New Roman" w:hAnsi="Times New Roman" w:cs="Times New Roman"/>
                <w:sz w:val="18"/>
                <w:szCs w:val="18"/>
              </w:rPr>
              <w:t>-</w:t>
            </w: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3.33E+00</w:t>
            </w:r>
          </w:p>
        </w:tc>
        <w:tc>
          <w:tcPr>
            <w:tcW w:w="2088"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2.50E+03</w:t>
            </w:r>
          </w:p>
        </w:tc>
      </w:tr>
      <w:tr w:rsidR="0013158A" w:rsidRPr="0013158A" w:rsidTr="002F56A4">
        <w:tc>
          <w:tcPr>
            <w:tcW w:w="2718" w:type="dxa"/>
            <w:tcBorders>
              <w:bottom w:val="single" w:sz="4" w:space="0" w:color="auto"/>
            </w:tcBorders>
            <w:vAlign w:val="bottom"/>
          </w:tcPr>
          <w:p w:rsidR="00A62777" w:rsidRPr="0013158A" w:rsidRDefault="00A62777" w:rsidP="00A62777">
            <w:pPr>
              <w:pStyle w:val="NoSpacing"/>
              <w:rPr>
                <w:rFonts w:ascii="Times New Roman" w:hAnsi="Times New Roman" w:cs="Times New Roman"/>
                <w:sz w:val="18"/>
                <w:szCs w:val="18"/>
              </w:rPr>
            </w:pPr>
            <w:r w:rsidRPr="0013158A">
              <w:rPr>
                <w:rFonts w:ascii="Times New Roman" w:hAnsi="Times New Roman" w:cs="Times New Roman"/>
                <w:sz w:val="18"/>
                <w:szCs w:val="18"/>
              </w:rPr>
              <w:t>Nickel</w:t>
            </w:r>
          </w:p>
        </w:tc>
        <w:tc>
          <w:tcPr>
            <w:tcW w:w="216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2.70E-05</w:t>
            </w:r>
          </w:p>
        </w:tc>
        <w:tc>
          <w:tcPr>
            <w:tcW w:w="2088"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4.20E-03</w:t>
            </w:r>
          </w:p>
        </w:tc>
      </w:tr>
      <w:tr w:rsidR="0013158A" w:rsidRPr="0013158A" w:rsidTr="002F56A4">
        <w:tc>
          <w:tcPr>
            <w:tcW w:w="2718" w:type="dxa"/>
            <w:tcBorders>
              <w:bottom w:val="single" w:sz="4" w:space="0" w:color="auto"/>
            </w:tcBorders>
            <w:vAlign w:val="bottom"/>
          </w:tcPr>
          <w:p w:rsidR="00A62777" w:rsidRPr="0013158A" w:rsidRDefault="00A62777" w:rsidP="00A62777">
            <w:pPr>
              <w:pStyle w:val="NoSpacing"/>
              <w:rPr>
                <w:rFonts w:ascii="Times New Roman" w:hAnsi="Times New Roman" w:cs="Times New Roman"/>
                <w:sz w:val="18"/>
                <w:szCs w:val="18"/>
              </w:rPr>
            </w:pPr>
            <w:r w:rsidRPr="0013158A">
              <w:rPr>
                <w:rFonts w:ascii="Times New Roman" w:hAnsi="Times New Roman" w:cs="Times New Roman"/>
                <w:sz w:val="18"/>
                <w:szCs w:val="18"/>
              </w:rPr>
              <w:t>Other-PAH (exclude 7-PAH)</w:t>
            </w:r>
            <w:r w:rsidR="00A41932" w:rsidRPr="00A41932">
              <w:rPr>
                <w:rFonts w:ascii="Times New Roman" w:hAnsi="Times New Roman" w:cs="Times New Roman"/>
                <w:sz w:val="18"/>
                <w:szCs w:val="18"/>
                <w:vertAlign w:val="superscript"/>
              </w:rPr>
              <w:t>c</w:t>
            </w:r>
          </w:p>
        </w:tc>
        <w:tc>
          <w:tcPr>
            <w:tcW w:w="216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p>
        </w:tc>
        <w:tc>
          <w:tcPr>
            <w:tcW w:w="2610"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p>
        </w:tc>
        <w:tc>
          <w:tcPr>
            <w:tcW w:w="2088" w:type="dxa"/>
            <w:tcBorders>
              <w:bottom w:val="single" w:sz="4" w:space="0" w:color="auto"/>
            </w:tcBorders>
            <w:vAlign w:val="bottom"/>
          </w:tcPr>
          <w:p w:rsidR="00A62777" w:rsidRPr="0013158A" w:rsidRDefault="00A62777" w:rsidP="00A62777">
            <w:pPr>
              <w:pStyle w:val="NoSpacing"/>
              <w:jc w:val="center"/>
              <w:rPr>
                <w:rFonts w:ascii="Times New Roman" w:hAnsi="Times New Roman" w:cs="Times New Roman"/>
                <w:sz w:val="18"/>
                <w:szCs w:val="18"/>
              </w:rPr>
            </w:pPr>
          </w:p>
        </w:tc>
      </w:tr>
      <w:tr w:rsidR="002F56A4" w:rsidRPr="0013158A" w:rsidTr="00F80061">
        <w:trPr>
          <w:trHeight w:val="53"/>
        </w:trPr>
        <w:tc>
          <w:tcPr>
            <w:tcW w:w="2718" w:type="dxa"/>
            <w:tcBorders>
              <w:bottom w:val="single" w:sz="4" w:space="0" w:color="auto"/>
            </w:tcBorders>
            <w:vAlign w:val="bottom"/>
          </w:tcPr>
          <w:p w:rsidR="002F56A4" w:rsidRPr="00F80061" w:rsidRDefault="002F56A4" w:rsidP="00F80061">
            <w:pPr>
              <w:pStyle w:val="NoSpacing"/>
              <w:jc w:val="right"/>
              <w:rPr>
                <w:rFonts w:ascii="Times New Roman" w:hAnsi="Times New Roman" w:cs="Times New Roman"/>
                <w:sz w:val="18"/>
                <w:szCs w:val="18"/>
              </w:rPr>
            </w:pPr>
            <w:r w:rsidRPr="00F80061">
              <w:rPr>
                <w:rFonts w:ascii="Times New Roman" w:hAnsi="Times New Roman" w:cs="Times New Roman"/>
                <w:sz w:val="18"/>
                <w:szCs w:val="18"/>
              </w:rPr>
              <w:t>Acenaphthene</w:t>
            </w:r>
            <w:r w:rsidRPr="00A41932">
              <w:rPr>
                <w:rFonts w:ascii="Times New Roman" w:hAnsi="Times New Roman" w:cs="Times New Roman"/>
                <w:sz w:val="18"/>
                <w:szCs w:val="18"/>
                <w:vertAlign w:val="superscript"/>
              </w:rPr>
              <w:t>c</w:t>
            </w:r>
          </w:p>
        </w:tc>
        <w:tc>
          <w:tcPr>
            <w:tcW w:w="2160" w:type="dxa"/>
            <w:tcBorders>
              <w:bottom w:val="single" w:sz="4" w:space="0" w:color="auto"/>
            </w:tcBorders>
            <w:vAlign w:val="bottom"/>
          </w:tcPr>
          <w:p w:rsidR="002F56A4" w:rsidRPr="0013158A" w:rsidRDefault="002F56A4" w:rsidP="002F56A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2F56A4" w:rsidRPr="0013158A" w:rsidRDefault="002F56A4" w:rsidP="002F56A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9.10E-05</w:t>
            </w:r>
          </w:p>
        </w:tc>
        <w:tc>
          <w:tcPr>
            <w:tcW w:w="2088" w:type="dxa"/>
            <w:tcBorders>
              <w:bottom w:val="single" w:sz="4" w:space="0" w:color="auto"/>
            </w:tcBorders>
            <w:vAlign w:val="bottom"/>
          </w:tcPr>
          <w:p w:rsidR="002F56A4" w:rsidRPr="0013158A" w:rsidRDefault="002F56A4" w:rsidP="002F56A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1.40E-02</w:t>
            </w:r>
          </w:p>
        </w:tc>
      </w:tr>
      <w:tr w:rsidR="004C3A80" w:rsidRPr="0013158A" w:rsidTr="00F80061">
        <w:trPr>
          <w:trHeight w:val="46"/>
        </w:trPr>
        <w:tc>
          <w:tcPr>
            <w:tcW w:w="2718" w:type="dxa"/>
            <w:tcBorders>
              <w:bottom w:val="single" w:sz="4" w:space="0" w:color="auto"/>
            </w:tcBorders>
            <w:vAlign w:val="bottom"/>
          </w:tcPr>
          <w:p w:rsidR="004C3A80" w:rsidRPr="00F80061" w:rsidRDefault="004C3A80" w:rsidP="00F80061">
            <w:pPr>
              <w:pStyle w:val="NoSpacing"/>
              <w:jc w:val="right"/>
              <w:rPr>
                <w:rFonts w:ascii="Times New Roman" w:hAnsi="Times New Roman" w:cs="Times New Roman"/>
                <w:sz w:val="18"/>
                <w:szCs w:val="18"/>
              </w:rPr>
            </w:pPr>
            <w:r w:rsidRPr="00F80061">
              <w:rPr>
                <w:rFonts w:ascii="Times New Roman" w:hAnsi="Times New Roman" w:cs="Times New Roman"/>
                <w:sz w:val="18"/>
                <w:szCs w:val="18"/>
              </w:rPr>
              <w:t>Acenaphthylene</w:t>
            </w:r>
            <w:r w:rsidRPr="00A41932">
              <w:rPr>
                <w:rFonts w:ascii="Times New Roman" w:hAnsi="Times New Roman" w:cs="Times New Roman"/>
                <w:sz w:val="18"/>
                <w:szCs w:val="18"/>
                <w:vertAlign w:val="superscript"/>
              </w:rPr>
              <w:t>c</w:t>
            </w:r>
          </w:p>
        </w:tc>
        <w:tc>
          <w:tcPr>
            <w:tcW w:w="2160" w:type="dxa"/>
            <w:tcBorders>
              <w:bottom w:val="single" w:sz="4" w:space="0" w:color="auto"/>
            </w:tcBorders>
            <w:vAlign w:val="bottom"/>
          </w:tcPr>
          <w:p w:rsidR="004C3A80" w:rsidRPr="0013158A" w:rsidRDefault="004C3A80"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4C3A80" w:rsidRPr="0013158A" w:rsidRDefault="004C3A80"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9.10E-05</w:t>
            </w:r>
          </w:p>
        </w:tc>
        <w:tc>
          <w:tcPr>
            <w:tcW w:w="2088" w:type="dxa"/>
            <w:tcBorders>
              <w:bottom w:val="single" w:sz="4" w:space="0" w:color="auto"/>
            </w:tcBorders>
            <w:vAlign w:val="bottom"/>
          </w:tcPr>
          <w:p w:rsidR="004C3A80" w:rsidRPr="0013158A" w:rsidRDefault="004C3A80"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1.40E-02</w:t>
            </w:r>
          </w:p>
        </w:tc>
      </w:tr>
      <w:tr w:rsidR="004C3A80" w:rsidRPr="0013158A" w:rsidTr="002F56A4">
        <w:tc>
          <w:tcPr>
            <w:tcW w:w="2718" w:type="dxa"/>
            <w:tcBorders>
              <w:bottom w:val="single" w:sz="4" w:space="0" w:color="auto"/>
            </w:tcBorders>
            <w:vAlign w:val="bottom"/>
          </w:tcPr>
          <w:p w:rsidR="004C3A80" w:rsidRPr="00F80061" w:rsidRDefault="004C3A80" w:rsidP="00F80061">
            <w:pPr>
              <w:pStyle w:val="NoSpacing"/>
              <w:jc w:val="right"/>
              <w:rPr>
                <w:rFonts w:ascii="Times New Roman" w:hAnsi="Times New Roman" w:cs="Times New Roman"/>
                <w:sz w:val="18"/>
                <w:szCs w:val="18"/>
              </w:rPr>
            </w:pPr>
            <w:r w:rsidRPr="00F80061">
              <w:rPr>
                <w:rFonts w:ascii="Times New Roman" w:hAnsi="Times New Roman" w:cs="Times New Roman"/>
                <w:sz w:val="18"/>
                <w:szCs w:val="18"/>
              </w:rPr>
              <w:t>Anthracene</w:t>
            </w:r>
            <w:r w:rsidRPr="00A41932">
              <w:rPr>
                <w:rFonts w:ascii="Times New Roman" w:hAnsi="Times New Roman" w:cs="Times New Roman"/>
                <w:sz w:val="18"/>
                <w:szCs w:val="18"/>
                <w:vertAlign w:val="superscript"/>
              </w:rPr>
              <w:t>c</w:t>
            </w:r>
          </w:p>
        </w:tc>
        <w:tc>
          <w:tcPr>
            <w:tcW w:w="2160" w:type="dxa"/>
            <w:tcBorders>
              <w:bottom w:val="single" w:sz="4" w:space="0" w:color="auto"/>
            </w:tcBorders>
            <w:vAlign w:val="bottom"/>
          </w:tcPr>
          <w:p w:rsidR="004C3A80" w:rsidRPr="0013158A" w:rsidRDefault="004C3A80"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4C3A80" w:rsidRPr="0013158A" w:rsidRDefault="004C3A80"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9.10E-05</w:t>
            </w:r>
          </w:p>
        </w:tc>
        <w:tc>
          <w:tcPr>
            <w:tcW w:w="2088" w:type="dxa"/>
            <w:tcBorders>
              <w:bottom w:val="single" w:sz="4" w:space="0" w:color="auto"/>
            </w:tcBorders>
            <w:vAlign w:val="bottom"/>
          </w:tcPr>
          <w:p w:rsidR="004C3A80" w:rsidRPr="0013158A" w:rsidRDefault="004C3A80"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1.40E-02</w:t>
            </w:r>
          </w:p>
        </w:tc>
      </w:tr>
      <w:tr w:rsidR="004C3A80" w:rsidRPr="0013158A" w:rsidTr="002F56A4">
        <w:tc>
          <w:tcPr>
            <w:tcW w:w="2718" w:type="dxa"/>
            <w:tcBorders>
              <w:bottom w:val="single" w:sz="4" w:space="0" w:color="auto"/>
            </w:tcBorders>
            <w:vAlign w:val="bottom"/>
          </w:tcPr>
          <w:p w:rsidR="004C3A80" w:rsidRPr="00F80061" w:rsidRDefault="004C3A80" w:rsidP="00F80061">
            <w:pPr>
              <w:pStyle w:val="NoSpacing"/>
              <w:jc w:val="right"/>
              <w:rPr>
                <w:rFonts w:ascii="Times New Roman" w:hAnsi="Times New Roman" w:cs="Times New Roman"/>
                <w:sz w:val="18"/>
                <w:szCs w:val="18"/>
              </w:rPr>
            </w:pPr>
            <w:r w:rsidRPr="00F80061">
              <w:rPr>
                <w:rFonts w:ascii="Times New Roman" w:hAnsi="Times New Roman" w:cs="Times New Roman"/>
                <w:sz w:val="18"/>
                <w:szCs w:val="18"/>
              </w:rPr>
              <w:t>Fluoranthene</w:t>
            </w:r>
            <w:r w:rsidRPr="00A41932">
              <w:rPr>
                <w:rFonts w:ascii="Times New Roman" w:hAnsi="Times New Roman" w:cs="Times New Roman"/>
                <w:sz w:val="18"/>
                <w:szCs w:val="18"/>
                <w:vertAlign w:val="superscript"/>
              </w:rPr>
              <w:t>c</w:t>
            </w:r>
          </w:p>
        </w:tc>
        <w:tc>
          <w:tcPr>
            <w:tcW w:w="2160" w:type="dxa"/>
            <w:tcBorders>
              <w:bottom w:val="single" w:sz="4" w:space="0" w:color="auto"/>
            </w:tcBorders>
            <w:vAlign w:val="bottom"/>
          </w:tcPr>
          <w:p w:rsidR="004C3A80" w:rsidRPr="0013158A" w:rsidRDefault="004C3A80"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4C3A80" w:rsidRPr="0013158A" w:rsidRDefault="004C3A80"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9.10E-05</w:t>
            </w:r>
          </w:p>
        </w:tc>
        <w:tc>
          <w:tcPr>
            <w:tcW w:w="2088" w:type="dxa"/>
            <w:tcBorders>
              <w:bottom w:val="single" w:sz="4" w:space="0" w:color="auto"/>
            </w:tcBorders>
            <w:vAlign w:val="bottom"/>
          </w:tcPr>
          <w:p w:rsidR="004C3A80" w:rsidRPr="0013158A" w:rsidRDefault="004C3A80"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1.40E-02</w:t>
            </w:r>
          </w:p>
        </w:tc>
      </w:tr>
      <w:tr w:rsidR="004C3A80" w:rsidRPr="0013158A" w:rsidTr="002F56A4">
        <w:tc>
          <w:tcPr>
            <w:tcW w:w="2718" w:type="dxa"/>
            <w:tcBorders>
              <w:bottom w:val="single" w:sz="4" w:space="0" w:color="auto"/>
            </w:tcBorders>
            <w:vAlign w:val="bottom"/>
          </w:tcPr>
          <w:p w:rsidR="004C3A80" w:rsidRPr="00F80061" w:rsidRDefault="004C3A80" w:rsidP="00F80061">
            <w:pPr>
              <w:pStyle w:val="NoSpacing"/>
              <w:jc w:val="right"/>
              <w:rPr>
                <w:rFonts w:ascii="Times New Roman" w:hAnsi="Times New Roman" w:cs="Times New Roman"/>
                <w:sz w:val="18"/>
                <w:szCs w:val="18"/>
              </w:rPr>
            </w:pPr>
            <w:r w:rsidRPr="00F80061">
              <w:rPr>
                <w:rFonts w:ascii="Times New Roman" w:hAnsi="Times New Roman" w:cs="Times New Roman"/>
                <w:sz w:val="18"/>
                <w:szCs w:val="18"/>
              </w:rPr>
              <w:t>Fluorene</w:t>
            </w:r>
            <w:r w:rsidRPr="00A41932">
              <w:rPr>
                <w:rFonts w:ascii="Times New Roman" w:hAnsi="Times New Roman" w:cs="Times New Roman"/>
                <w:sz w:val="18"/>
                <w:szCs w:val="18"/>
                <w:vertAlign w:val="superscript"/>
              </w:rPr>
              <w:t>c</w:t>
            </w:r>
          </w:p>
        </w:tc>
        <w:tc>
          <w:tcPr>
            <w:tcW w:w="2160" w:type="dxa"/>
            <w:tcBorders>
              <w:bottom w:val="single" w:sz="4" w:space="0" w:color="auto"/>
            </w:tcBorders>
            <w:vAlign w:val="bottom"/>
          </w:tcPr>
          <w:p w:rsidR="004C3A80" w:rsidRPr="0013158A" w:rsidRDefault="004C3A80"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4C3A80" w:rsidRPr="0013158A" w:rsidRDefault="004C3A80"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9.10E-05</w:t>
            </w:r>
          </w:p>
        </w:tc>
        <w:tc>
          <w:tcPr>
            <w:tcW w:w="2088" w:type="dxa"/>
            <w:tcBorders>
              <w:bottom w:val="single" w:sz="4" w:space="0" w:color="auto"/>
            </w:tcBorders>
            <w:vAlign w:val="bottom"/>
          </w:tcPr>
          <w:p w:rsidR="004C3A80" w:rsidRPr="0013158A" w:rsidRDefault="004C3A80"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1.40E-02</w:t>
            </w:r>
          </w:p>
        </w:tc>
      </w:tr>
      <w:tr w:rsidR="004C3A80" w:rsidRPr="0013158A" w:rsidTr="002F56A4">
        <w:tc>
          <w:tcPr>
            <w:tcW w:w="2718" w:type="dxa"/>
            <w:tcBorders>
              <w:bottom w:val="single" w:sz="4" w:space="0" w:color="auto"/>
            </w:tcBorders>
            <w:vAlign w:val="bottom"/>
          </w:tcPr>
          <w:p w:rsidR="004C3A80" w:rsidRPr="00F80061" w:rsidRDefault="004C3A80" w:rsidP="00F80061">
            <w:pPr>
              <w:pStyle w:val="NoSpacing"/>
              <w:jc w:val="right"/>
              <w:rPr>
                <w:rFonts w:ascii="Times New Roman" w:hAnsi="Times New Roman" w:cs="Times New Roman"/>
                <w:sz w:val="18"/>
                <w:szCs w:val="18"/>
              </w:rPr>
            </w:pPr>
            <w:r w:rsidRPr="00F80061">
              <w:rPr>
                <w:rFonts w:ascii="Times New Roman" w:hAnsi="Times New Roman" w:cs="Times New Roman"/>
                <w:sz w:val="18"/>
                <w:szCs w:val="18"/>
              </w:rPr>
              <w:t>Phenanathrene</w:t>
            </w:r>
            <w:r w:rsidRPr="00A41932">
              <w:rPr>
                <w:rFonts w:ascii="Times New Roman" w:hAnsi="Times New Roman" w:cs="Times New Roman"/>
                <w:sz w:val="18"/>
                <w:szCs w:val="18"/>
                <w:vertAlign w:val="superscript"/>
              </w:rPr>
              <w:t>c</w:t>
            </w:r>
          </w:p>
        </w:tc>
        <w:tc>
          <w:tcPr>
            <w:tcW w:w="2160" w:type="dxa"/>
            <w:tcBorders>
              <w:bottom w:val="single" w:sz="4" w:space="0" w:color="auto"/>
            </w:tcBorders>
            <w:vAlign w:val="bottom"/>
          </w:tcPr>
          <w:p w:rsidR="004C3A80" w:rsidRPr="0013158A" w:rsidRDefault="004C3A80"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4C3A80" w:rsidRPr="0013158A" w:rsidRDefault="004C3A80"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9.10E-05</w:t>
            </w:r>
          </w:p>
        </w:tc>
        <w:tc>
          <w:tcPr>
            <w:tcW w:w="2088" w:type="dxa"/>
            <w:tcBorders>
              <w:bottom w:val="single" w:sz="4" w:space="0" w:color="auto"/>
            </w:tcBorders>
            <w:vAlign w:val="bottom"/>
          </w:tcPr>
          <w:p w:rsidR="004C3A80" w:rsidRPr="0013158A" w:rsidRDefault="004C3A80"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1.40E-02</w:t>
            </w:r>
          </w:p>
        </w:tc>
      </w:tr>
      <w:tr w:rsidR="004C3A80" w:rsidRPr="0013158A" w:rsidTr="002F56A4">
        <w:tc>
          <w:tcPr>
            <w:tcW w:w="2718" w:type="dxa"/>
            <w:tcBorders>
              <w:bottom w:val="single" w:sz="4" w:space="0" w:color="auto"/>
            </w:tcBorders>
            <w:vAlign w:val="bottom"/>
          </w:tcPr>
          <w:p w:rsidR="004C3A80" w:rsidRPr="00F80061" w:rsidRDefault="004C3A80" w:rsidP="00F80061">
            <w:pPr>
              <w:pStyle w:val="NoSpacing"/>
              <w:jc w:val="right"/>
              <w:rPr>
                <w:rFonts w:ascii="Times New Roman" w:hAnsi="Times New Roman" w:cs="Times New Roman"/>
                <w:sz w:val="18"/>
                <w:szCs w:val="18"/>
              </w:rPr>
            </w:pPr>
            <w:r w:rsidRPr="00F80061">
              <w:rPr>
                <w:rFonts w:ascii="Times New Roman" w:hAnsi="Times New Roman" w:cs="Times New Roman"/>
                <w:sz w:val="18"/>
                <w:szCs w:val="18"/>
              </w:rPr>
              <w:t>Pyrene</w:t>
            </w:r>
            <w:r w:rsidRPr="00A41932">
              <w:rPr>
                <w:rFonts w:ascii="Times New Roman" w:hAnsi="Times New Roman" w:cs="Times New Roman"/>
                <w:sz w:val="18"/>
                <w:szCs w:val="18"/>
                <w:vertAlign w:val="superscript"/>
              </w:rPr>
              <w:t>c</w:t>
            </w:r>
          </w:p>
        </w:tc>
        <w:tc>
          <w:tcPr>
            <w:tcW w:w="2160" w:type="dxa"/>
            <w:tcBorders>
              <w:bottom w:val="single" w:sz="4" w:space="0" w:color="auto"/>
            </w:tcBorders>
            <w:vAlign w:val="bottom"/>
          </w:tcPr>
          <w:p w:rsidR="004C3A80" w:rsidRPr="0013158A" w:rsidRDefault="004C3A80"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4C3A80" w:rsidRPr="0013158A" w:rsidRDefault="004C3A80"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9.10E-05</w:t>
            </w:r>
          </w:p>
        </w:tc>
        <w:tc>
          <w:tcPr>
            <w:tcW w:w="2088" w:type="dxa"/>
            <w:tcBorders>
              <w:bottom w:val="single" w:sz="4" w:space="0" w:color="auto"/>
            </w:tcBorders>
            <w:vAlign w:val="bottom"/>
          </w:tcPr>
          <w:p w:rsidR="004C3A80" w:rsidRPr="0013158A" w:rsidRDefault="004C3A80"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1.40E-02</w:t>
            </w:r>
          </w:p>
        </w:tc>
      </w:tr>
      <w:tr w:rsidR="004C3A80" w:rsidRPr="0013158A" w:rsidTr="002F56A4">
        <w:tc>
          <w:tcPr>
            <w:tcW w:w="2718" w:type="dxa"/>
            <w:tcBorders>
              <w:bottom w:val="single" w:sz="4" w:space="0" w:color="auto"/>
            </w:tcBorders>
            <w:vAlign w:val="bottom"/>
          </w:tcPr>
          <w:p w:rsidR="004C3A80" w:rsidRPr="00F80061" w:rsidRDefault="004C3A80" w:rsidP="00F80061">
            <w:pPr>
              <w:pStyle w:val="NoSpacing"/>
              <w:jc w:val="right"/>
              <w:rPr>
                <w:rFonts w:ascii="Times New Roman" w:hAnsi="Times New Roman" w:cs="Times New Roman"/>
                <w:sz w:val="18"/>
                <w:szCs w:val="18"/>
              </w:rPr>
            </w:pPr>
            <w:r w:rsidRPr="00F80061">
              <w:rPr>
                <w:rFonts w:ascii="Times New Roman" w:hAnsi="Times New Roman" w:cs="Times New Roman"/>
                <w:sz w:val="18"/>
                <w:szCs w:val="18"/>
              </w:rPr>
              <w:t>Benzo(g,h,I)perylene</w:t>
            </w:r>
            <w:r w:rsidRPr="00A41932">
              <w:rPr>
                <w:rFonts w:ascii="Times New Roman" w:hAnsi="Times New Roman" w:cs="Times New Roman"/>
                <w:sz w:val="18"/>
                <w:szCs w:val="18"/>
                <w:vertAlign w:val="superscript"/>
              </w:rPr>
              <w:t>c</w:t>
            </w:r>
          </w:p>
        </w:tc>
        <w:tc>
          <w:tcPr>
            <w:tcW w:w="2160" w:type="dxa"/>
            <w:tcBorders>
              <w:bottom w:val="single" w:sz="4" w:space="0" w:color="auto"/>
            </w:tcBorders>
            <w:vAlign w:val="bottom"/>
          </w:tcPr>
          <w:p w:rsidR="004C3A80" w:rsidRPr="0013158A" w:rsidRDefault="004C3A80"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4C3A80" w:rsidRPr="0013158A" w:rsidRDefault="004C3A80"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9.10E-05</w:t>
            </w:r>
          </w:p>
        </w:tc>
        <w:tc>
          <w:tcPr>
            <w:tcW w:w="2088" w:type="dxa"/>
            <w:tcBorders>
              <w:bottom w:val="single" w:sz="4" w:space="0" w:color="auto"/>
            </w:tcBorders>
            <w:vAlign w:val="bottom"/>
          </w:tcPr>
          <w:p w:rsidR="004C3A80" w:rsidRPr="0013158A" w:rsidRDefault="004C3A80"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1.40E-02</w:t>
            </w:r>
          </w:p>
        </w:tc>
      </w:tr>
      <w:tr w:rsidR="004C3A80" w:rsidRPr="0013158A" w:rsidTr="002F56A4">
        <w:tc>
          <w:tcPr>
            <w:tcW w:w="2718" w:type="dxa"/>
            <w:tcBorders>
              <w:bottom w:val="single" w:sz="4" w:space="0" w:color="auto"/>
            </w:tcBorders>
            <w:vAlign w:val="bottom"/>
          </w:tcPr>
          <w:p w:rsidR="004C3A80" w:rsidRPr="00F80061" w:rsidRDefault="004C3A80" w:rsidP="00F80061">
            <w:pPr>
              <w:pStyle w:val="NoSpacing"/>
              <w:jc w:val="right"/>
              <w:rPr>
                <w:rFonts w:ascii="Times New Roman" w:hAnsi="Times New Roman" w:cs="Times New Roman"/>
                <w:sz w:val="18"/>
                <w:szCs w:val="18"/>
              </w:rPr>
            </w:pPr>
            <w:r w:rsidRPr="00F80061">
              <w:rPr>
                <w:rFonts w:ascii="Times New Roman" w:hAnsi="Times New Roman" w:cs="Times New Roman"/>
                <w:sz w:val="18"/>
                <w:szCs w:val="18"/>
              </w:rPr>
              <w:t>2-Methylnaphthalene</w:t>
            </w:r>
            <w:r w:rsidRPr="00A41932">
              <w:rPr>
                <w:rFonts w:ascii="Times New Roman" w:hAnsi="Times New Roman" w:cs="Times New Roman"/>
                <w:sz w:val="18"/>
                <w:szCs w:val="18"/>
                <w:vertAlign w:val="superscript"/>
              </w:rPr>
              <w:t>c</w:t>
            </w:r>
          </w:p>
        </w:tc>
        <w:tc>
          <w:tcPr>
            <w:tcW w:w="2160" w:type="dxa"/>
            <w:tcBorders>
              <w:bottom w:val="single" w:sz="4" w:space="0" w:color="auto"/>
            </w:tcBorders>
            <w:vAlign w:val="bottom"/>
          </w:tcPr>
          <w:p w:rsidR="004C3A80" w:rsidRPr="0013158A" w:rsidRDefault="004C3A80"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4C3A80" w:rsidRPr="0013158A" w:rsidRDefault="004C3A80"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9.10E-05</w:t>
            </w:r>
          </w:p>
        </w:tc>
        <w:tc>
          <w:tcPr>
            <w:tcW w:w="2088" w:type="dxa"/>
            <w:tcBorders>
              <w:bottom w:val="single" w:sz="4" w:space="0" w:color="auto"/>
            </w:tcBorders>
            <w:vAlign w:val="bottom"/>
          </w:tcPr>
          <w:p w:rsidR="004C3A80" w:rsidRPr="0013158A" w:rsidRDefault="004C3A80"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1.40E-02</w:t>
            </w:r>
          </w:p>
        </w:tc>
      </w:tr>
      <w:tr w:rsidR="004C3A80" w:rsidRPr="0013158A" w:rsidTr="002F56A4">
        <w:tc>
          <w:tcPr>
            <w:tcW w:w="2718" w:type="dxa"/>
            <w:tcBorders>
              <w:bottom w:val="single" w:sz="4" w:space="0" w:color="auto"/>
            </w:tcBorders>
            <w:vAlign w:val="bottom"/>
          </w:tcPr>
          <w:p w:rsidR="004C3A80" w:rsidRPr="00F80061" w:rsidRDefault="004C3A80" w:rsidP="00F80061">
            <w:pPr>
              <w:pStyle w:val="NoSpacing"/>
              <w:jc w:val="right"/>
              <w:rPr>
                <w:rFonts w:ascii="Times New Roman" w:hAnsi="Times New Roman" w:cs="Times New Roman"/>
                <w:sz w:val="18"/>
                <w:szCs w:val="18"/>
              </w:rPr>
            </w:pPr>
            <w:r w:rsidRPr="00F80061">
              <w:rPr>
                <w:rFonts w:ascii="Times New Roman" w:hAnsi="Times New Roman" w:cs="Times New Roman"/>
                <w:sz w:val="18"/>
                <w:szCs w:val="18"/>
              </w:rPr>
              <w:t>7,12-Dimethylbenz(a)anthracene</w:t>
            </w:r>
            <w:r w:rsidRPr="00A41932">
              <w:rPr>
                <w:rFonts w:ascii="Times New Roman" w:hAnsi="Times New Roman" w:cs="Times New Roman"/>
                <w:sz w:val="18"/>
                <w:szCs w:val="18"/>
                <w:vertAlign w:val="superscript"/>
              </w:rPr>
              <w:t>c</w:t>
            </w:r>
          </w:p>
        </w:tc>
        <w:tc>
          <w:tcPr>
            <w:tcW w:w="2160" w:type="dxa"/>
            <w:tcBorders>
              <w:bottom w:val="single" w:sz="4" w:space="0" w:color="auto"/>
            </w:tcBorders>
            <w:vAlign w:val="bottom"/>
          </w:tcPr>
          <w:p w:rsidR="004C3A80" w:rsidRPr="0013158A" w:rsidRDefault="004C3A80"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Carcinogen</w:t>
            </w:r>
          </w:p>
        </w:tc>
        <w:tc>
          <w:tcPr>
            <w:tcW w:w="2610" w:type="dxa"/>
            <w:tcBorders>
              <w:bottom w:val="single" w:sz="4" w:space="0" w:color="auto"/>
            </w:tcBorders>
            <w:vAlign w:val="bottom"/>
          </w:tcPr>
          <w:p w:rsidR="004C3A80" w:rsidRPr="0013158A" w:rsidRDefault="004C3A80"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9.10E-05</w:t>
            </w:r>
          </w:p>
        </w:tc>
        <w:tc>
          <w:tcPr>
            <w:tcW w:w="2088" w:type="dxa"/>
            <w:tcBorders>
              <w:bottom w:val="single" w:sz="4" w:space="0" w:color="auto"/>
            </w:tcBorders>
            <w:vAlign w:val="bottom"/>
          </w:tcPr>
          <w:p w:rsidR="004C3A80" w:rsidRPr="0013158A" w:rsidRDefault="004C3A80"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1.40E-02</w:t>
            </w:r>
          </w:p>
        </w:tc>
      </w:tr>
      <w:tr w:rsidR="004C3A80" w:rsidRPr="0013158A" w:rsidTr="002F56A4">
        <w:tc>
          <w:tcPr>
            <w:tcW w:w="2718" w:type="dxa"/>
            <w:tcBorders>
              <w:bottom w:val="single" w:sz="4" w:space="0" w:color="auto"/>
            </w:tcBorders>
            <w:vAlign w:val="bottom"/>
          </w:tcPr>
          <w:p w:rsidR="004C3A80" w:rsidRPr="0013158A" w:rsidRDefault="004C3A80" w:rsidP="00A62777">
            <w:pPr>
              <w:pStyle w:val="NoSpacing"/>
              <w:rPr>
                <w:rFonts w:ascii="Times New Roman" w:hAnsi="Times New Roman" w:cs="Times New Roman"/>
                <w:sz w:val="18"/>
                <w:szCs w:val="18"/>
              </w:rPr>
            </w:pPr>
            <w:r w:rsidRPr="0013158A">
              <w:rPr>
                <w:rFonts w:ascii="Times New Roman" w:hAnsi="Times New Roman" w:cs="Times New Roman"/>
                <w:sz w:val="18"/>
                <w:szCs w:val="18"/>
              </w:rPr>
              <w:t>Pentane</w:t>
            </w:r>
          </w:p>
        </w:tc>
        <w:tc>
          <w:tcPr>
            <w:tcW w:w="2160" w:type="dxa"/>
            <w:tcBorders>
              <w:bottom w:val="single" w:sz="4" w:space="0" w:color="auto"/>
            </w:tcBorders>
            <w:vAlign w:val="bottom"/>
          </w:tcPr>
          <w:p w:rsidR="004C3A80" w:rsidRPr="0013158A" w:rsidRDefault="004C3A80"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Non-carcinogen</w:t>
            </w:r>
          </w:p>
        </w:tc>
        <w:tc>
          <w:tcPr>
            <w:tcW w:w="2610" w:type="dxa"/>
            <w:tcBorders>
              <w:bottom w:val="single" w:sz="4" w:space="0" w:color="auto"/>
            </w:tcBorders>
            <w:vAlign w:val="bottom"/>
          </w:tcPr>
          <w:p w:rsidR="004C3A80" w:rsidRPr="0013158A" w:rsidRDefault="004C3A80"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1.18E+02</w:t>
            </w:r>
          </w:p>
        </w:tc>
        <w:tc>
          <w:tcPr>
            <w:tcW w:w="2088" w:type="dxa"/>
            <w:tcBorders>
              <w:bottom w:val="single" w:sz="4" w:space="0" w:color="auto"/>
            </w:tcBorders>
            <w:vAlign w:val="bottom"/>
          </w:tcPr>
          <w:p w:rsidR="004C3A80" w:rsidRPr="0013158A" w:rsidRDefault="004C3A80"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8.85E+04</w:t>
            </w:r>
          </w:p>
        </w:tc>
      </w:tr>
      <w:tr w:rsidR="004C3A80" w:rsidRPr="0013158A" w:rsidTr="002F56A4">
        <w:tc>
          <w:tcPr>
            <w:tcW w:w="2718" w:type="dxa"/>
            <w:tcBorders>
              <w:bottom w:val="single" w:sz="4" w:space="0" w:color="auto"/>
            </w:tcBorders>
            <w:vAlign w:val="bottom"/>
          </w:tcPr>
          <w:p w:rsidR="004C3A80" w:rsidRPr="0013158A" w:rsidRDefault="004C3A80" w:rsidP="00A62777">
            <w:pPr>
              <w:pStyle w:val="NoSpacing"/>
              <w:rPr>
                <w:rFonts w:ascii="Times New Roman" w:hAnsi="Times New Roman" w:cs="Times New Roman"/>
                <w:sz w:val="18"/>
                <w:szCs w:val="18"/>
              </w:rPr>
            </w:pPr>
            <w:r w:rsidRPr="0013158A">
              <w:rPr>
                <w:rFonts w:ascii="Times New Roman" w:hAnsi="Times New Roman" w:cs="Times New Roman"/>
                <w:sz w:val="18"/>
                <w:szCs w:val="18"/>
              </w:rPr>
              <w:t>Silicon</w:t>
            </w:r>
          </w:p>
        </w:tc>
        <w:tc>
          <w:tcPr>
            <w:tcW w:w="2160" w:type="dxa"/>
            <w:tcBorders>
              <w:bottom w:val="single" w:sz="4" w:space="0" w:color="auto"/>
            </w:tcBorders>
            <w:vAlign w:val="bottom"/>
          </w:tcPr>
          <w:p w:rsidR="004C3A80" w:rsidRPr="0013158A" w:rsidRDefault="004C3A80"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Non-carcinogen</w:t>
            </w:r>
          </w:p>
        </w:tc>
        <w:tc>
          <w:tcPr>
            <w:tcW w:w="2610" w:type="dxa"/>
            <w:tcBorders>
              <w:bottom w:val="single" w:sz="4" w:space="0" w:color="auto"/>
            </w:tcBorders>
            <w:vAlign w:val="bottom"/>
          </w:tcPr>
          <w:p w:rsidR="004C3A80" w:rsidRPr="0013158A" w:rsidRDefault="004C3A80"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6.67E-01</w:t>
            </w:r>
          </w:p>
        </w:tc>
        <w:tc>
          <w:tcPr>
            <w:tcW w:w="2088" w:type="dxa"/>
            <w:tcBorders>
              <w:bottom w:val="single" w:sz="4" w:space="0" w:color="auto"/>
            </w:tcBorders>
            <w:vAlign w:val="bottom"/>
          </w:tcPr>
          <w:p w:rsidR="004C3A80" w:rsidRPr="0013158A" w:rsidRDefault="004C3A80"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5.00E+02</w:t>
            </w:r>
          </w:p>
        </w:tc>
      </w:tr>
      <w:tr w:rsidR="004C3A80" w:rsidRPr="0013158A" w:rsidTr="002F56A4">
        <w:tc>
          <w:tcPr>
            <w:tcW w:w="2718" w:type="dxa"/>
            <w:tcBorders>
              <w:bottom w:val="single" w:sz="4" w:space="0" w:color="auto"/>
            </w:tcBorders>
            <w:vAlign w:val="bottom"/>
          </w:tcPr>
          <w:p w:rsidR="004C3A80" w:rsidRPr="0013158A" w:rsidRDefault="004C3A80" w:rsidP="00A62777">
            <w:pPr>
              <w:pStyle w:val="NoSpacing"/>
              <w:rPr>
                <w:rFonts w:ascii="Times New Roman" w:hAnsi="Times New Roman" w:cs="Times New Roman"/>
                <w:sz w:val="18"/>
                <w:szCs w:val="18"/>
              </w:rPr>
            </w:pPr>
            <w:r w:rsidRPr="0013158A">
              <w:rPr>
                <w:rFonts w:ascii="Times New Roman" w:hAnsi="Times New Roman" w:cs="Times New Roman"/>
                <w:sz w:val="18"/>
                <w:szCs w:val="18"/>
              </w:rPr>
              <w:t>Toluene</w:t>
            </w:r>
          </w:p>
        </w:tc>
        <w:tc>
          <w:tcPr>
            <w:tcW w:w="2160" w:type="dxa"/>
            <w:tcBorders>
              <w:bottom w:val="single" w:sz="4" w:space="0" w:color="auto"/>
            </w:tcBorders>
            <w:vAlign w:val="bottom"/>
          </w:tcPr>
          <w:p w:rsidR="004C3A80" w:rsidRPr="0013158A" w:rsidRDefault="004C3A80"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Non-carcinogen</w:t>
            </w:r>
          </w:p>
        </w:tc>
        <w:tc>
          <w:tcPr>
            <w:tcW w:w="2610" w:type="dxa"/>
            <w:tcBorders>
              <w:bottom w:val="single" w:sz="4" w:space="0" w:color="auto"/>
            </w:tcBorders>
            <w:vAlign w:val="bottom"/>
          </w:tcPr>
          <w:p w:rsidR="004C3A80" w:rsidRPr="0013158A" w:rsidRDefault="004C3A80"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2.50E+01</w:t>
            </w:r>
          </w:p>
        </w:tc>
        <w:tc>
          <w:tcPr>
            <w:tcW w:w="2088" w:type="dxa"/>
            <w:tcBorders>
              <w:bottom w:val="single" w:sz="4" w:space="0" w:color="auto"/>
            </w:tcBorders>
            <w:vAlign w:val="bottom"/>
          </w:tcPr>
          <w:p w:rsidR="004C3A80" w:rsidRPr="0013158A" w:rsidRDefault="004C3A80"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1.88E+04</w:t>
            </w:r>
          </w:p>
        </w:tc>
      </w:tr>
      <w:tr w:rsidR="004C3A80" w:rsidRPr="0013158A" w:rsidTr="002F56A4">
        <w:tc>
          <w:tcPr>
            <w:tcW w:w="2718" w:type="dxa"/>
            <w:tcBorders>
              <w:bottom w:val="single" w:sz="4" w:space="0" w:color="auto"/>
            </w:tcBorders>
            <w:vAlign w:val="bottom"/>
          </w:tcPr>
          <w:p w:rsidR="004C3A80" w:rsidRPr="0013158A" w:rsidRDefault="004C3A80" w:rsidP="00A62777">
            <w:pPr>
              <w:pStyle w:val="NoSpacing"/>
              <w:rPr>
                <w:rFonts w:ascii="Times New Roman" w:hAnsi="Times New Roman" w:cs="Times New Roman"/>
                <w:sz w:val="18"/>
                <w:szCs w:val="18"/>
              </w:rPr>
            </w:pPr>
            <w:r w:rsidRPr="0013158A">
              <w:rPr>
                <w:rFonts w:ascii="Times New Roman" w:hAnsi="Times New Roman" w:cs="Times New Roman"/>
                <w:sz w:val="18"/>
                <w:szCs w:val="18"/>
              </w:rPr>
              <w:t>Vanadium</w:t>
            </w:r>
          </w:p>
        </w:tc>
        <w:tc>
          <w:tcPr>
            <w:tcW w:w="2160" w:type="dxa"/>
            <w:tcBorders>
              <w:bottom w:val="single" w:sz="4" w:space="0" w:color="auto"/>
            </w:tcBorders>
            <w:vAlign w:val="bottom"/>
          </w:tcPr>
          <w:p w:rsidR="004C3A80" w:rsidRPr="0013158A" w:rsidRDefault="004C3A80"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Non-carcinogen</w:t>
            </w:r>
          </w:p>
        </w:tc>
        <w:tc>
          <w:tcPr>
            <w:tcW w:w="2610" w:type="dxa"/>
            <w:tcBorders>
              <w:bottom w:val="single" w:sz="4" w:space="0" w:color="auto"/>
            </w:tcBorders>
            <w:vAlign w:val="bottom"/>
          </w:tcPr>
          <w:p w:rsidR="004C3A80" w:rsidRPr="0013158A" w:rsidRDefault="004C3A80"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3.00E-03</w:t>
            </w:r>
          </w:p>
        </w:tc>
        <w:tc>
          <w:tcPr>
            <w:tcW w:w="2088" w:type="dxa"/>
            <w:tcBorders>
              <w:bottom w:val="single" w:sz="4" w:space="0" w:color="auto"/>
            </w:tcBorders>
            <w:vAlign w:val="bottom"/>
          </w:tcPr>
          <w:p w:rsidR="004C3A80" w:rsidRPr="0013158A" w:rsidRDefault="004C3A80"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2.50E+00</w:t>
            </w:r>
          </w:p>
        </w:tc>
      </w:tr>
      <w:tr w:rsidR="004C3A80" w:rsidRPr="0013158A" w:rsidTr="002F56A4">
        <w:tc>
          <w:tcPr>
            <w:tcW w:w="2718" w:type="dxa"/>
            <w:tcBorders>
              <w:bottom w:val="single" w:sz="4" w:space="0" w:color="auto"/>
            </w:tcBorders>
            <w:vAlign w:val="bottom"/>
          </w:tcPr>
          <w:p w:rsidR="004C3A80" w:rsidRPr="0013158A" w:rsidRDefault="004C3A80" w:rsidP="00A62777">
            <w:pPr>
              <w:pStyle w:val="NoSpacing"/>
              <w:rPr>
                <w:rFonts w:ascii="Times New Roman" w:hAnsi="Times New Roman" w:cs="Times New Roman"/>
                <w:sz w:val="18"/>
                <w:szCs w:val="18"/>
              </w:rPr>
            </w:pPr>
            <w:r w:rsidRPr="0013158A">
              <w:rPr>
                <w:rFonts w:ascii="Times New Roman" w:hAnsi="Times New Roman" w:cs="Times New Roman"/>
                <w:sz w:val="18"/>
                <w:szCs w:val="18"/>
              </w:rPr>
              <w:t>Zinc</w:t>
            </w:r>
          </w:p>
        </w:tc>
        <w:tc>
          <w:tcPr>
            <w:tcW w:w="2160" w:type="dxa"/>
            <w:tcBorders>
              <w:bottom w:val="single" w:sz="4" w:space="0" w:color="auto"/>
            </w:tcBorders>
            <w:vAlign w:val="bottom"/>
          </w:tcPr>
          <w:p w:rsidR="004C3A80" w:rsidRPr="0013158A" w:rsidRDefault="004C3A80"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Non-carcinogen</w:t>
            </w:r>
          </w:p>
        </w:tc>
        <w:tc>
          <w:tcPr>
            <w:tcW w:w="2610" w:type="dxa"/>
            <w:tcBorders>
              <w:bottom w:val="single" w:sz="4" w:space="0" w:color="auto"/>
            </w:tcBorders>
            <w:vAlign w:val="bottom"/>
          </w:tcPr>
          <w:p w:rsidR="004C3A80" w:rsidRPr="0013158A" w:rsidRDefault="004C3A80"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6.67E-01</w:t>
            </w:r>
          </w:p>
        </w:tc>
        <w:tc>
          <w:tcPr>
            <w:tcW w:w="2088" w:type="dxa"/>
            <w:tcBorders>
              <w:bottom w:val="single" w:sz="4" w:space="0" w:color="auto"/>
            </w:tcBorders>
            <w:vAlign w:val="bottom"/>
          </w:tcPr>
          <w:p w:rsidR="004C3A80" w:rsidRPr="0013158A" w:rsidRDefault="004C3A80" w:rsidP="00A62777">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5.00E+02</w:t>
            </w:r>
          </w:p>
        </w:tc>
      </w:tr>
      <w:tr w:rsidR="004C3A80" w:rsidRPr="0013158A" w:rsidTr="0095713A">
        <w:tc>
          <w:tcPr>
            <w:tcW w:w="9576" w:type="dxa"/>
            <w:gridSpan w:val="4"/>
            <w:tcBorders>
              <w:left w:val="nil"/>
              <w:bottom w:val="nil"/>
              <w:right w:val="nil"/>
            </w:tcBorders>
            <w:vAlign w:val="center"/>
          </w:tcPr>
          <w:p w:rsidR="004C3A80" w:rsidRPr="0013158A" w:rsidRDefault="004C3A80" w:rsidP="000E38CC">
            <w:pPr>
              <w:ind w:left="270" w:hanging="270"/>
              <w:rPr>
                <w:rFonts w:ascii="Times New Roman" w:hAnsi="Times New Roman" w:cs="Times New Roman"/>
                <w:sz w:val="18"/>
                <w:szCs w:val="18"/>
              </w:rPr>
            </w:pPr>
            <w:r w:rsidRPr="0013158A">
              <w:rPr>
                <w:rFonts w:ascii="Times New Roman" w:hAnsi="Times New Roman" w:cs="Times New Roman"/>
                <w:sz w:val="18"/>
                <w:szCs w:val="18"/>
                <w:vertAlign w:val="superscript"/>
              </w:rPr>
              <w:t>a.</w:t>
            </w:r>
            <w:r w:rsidRPr="0013158A">
              <w:rPr>
                <w:rFonts w:ascii="Times New Roman" w:hAnsi="Times New Roman" w:cs="Times New Roman"/>
                <w:sz w:val="18"/>
                <w:szCs w:val="18"/>
              </w:rPr>
              <w:tab/>
              <w:t>ELs from Idaho Air Rules Section 585 and 586</w:t>
            </w:r>
            <w:r>
              <w:rPr>
                <w:rFonts w:ascii="Times New Roman" w:hAnsi="Times New Roman" w:cs="Times New Roman"/>
                <w:sz w:val="18"/>
                <w:szCs w:val="18"/>
              </w:rPr>
              <w:t xml:space="preserve"> in pounds/hour</w:t>
            </w:r>
            <w:r w:rsidRPr="0013158A">
              <w:rPr>
                <w:rFonts w:ascii="Times New Roman" w:hAnsi="Times New Roman" w:cs="Times New Roman"/>
                <w:sz w:val="18"/>
                <w:szCs w:val="18"/>
              </w:rPr>
              <w:t>.</w:t>
            </w:r>
          </w:p>
          <w:p w:rsidR="004C3A80" w:rsidRDefault="004C3A80" w:rsidP="008434C6">
            <w:pPr>
              <w:ind w:left="270" w:hanging="270"/>
              <w:rPr>
                <w:rFonts w:ascii="Times New Roman" w:hAnsi="Times New Roman" w:cs="Times New Roman"/>
                <w:sz w:val="18"/>
                <w:szCs w:val="18"/>
              </w:rPr>
            </w:pPr>
            <w:r w:rsidRPr="0013158A">
              <w:rPr>
                <w:rFonts w:ascii="Times New Roman" w:hAnsi="Times New Roman" w:cs="Times New Roman"/>
                <w:sz w:val="18"/>
                <w:szCs w:val="18"/>
                <w:vertAlign w:val="superscript"/>
              </w:rPr>
              <w:t>b.</w:t>
            </w:r>
            <w:r w:rsidRPr="0013158A">
              <w:rPr>
                <w:rFonts w:ascii="Times New Roman" w:hAnsi="Times New Roman" w:cs="Times New Roman"/>
                <w:sz w:val="18"/>
                <w:szCs w:val="18"/>
              </w:rPr>
              <w:tab/>
              <w:t>Acceptable Ambient Concentration (AAC) or Acceptable Ambient Concentration for a Carcinogen (AACC) from Idaho Air Rules Section 585 and 586, in micrograms/cubic meter or milligrams/cubic meter.  Note that AACs listed in Idaho Air Rules Section 585 are expressed in units of milligrams/cubic meter rat</w:t>
            </w:r>
            <w:r>
              <w:rPr>
                <w:rFonts w:ascii="Times New Roman" w:hAnsi="Times New Roman" w:cs="Times New Roman"/>
                <w:sz w:val="18"/>
                <w:szCs w:val="18"/>
              </w:rPr>
              <w:t>her than micrograms/cubic meter.</w:t>
            </w:r>
          </w:p>
          <w:p w:rsidR="004C3A80" w:rsidRPr="0013158A" w:rsidRDefault="004C3A80" w:rsidP="008434C6">
            <w:pPr>
              <w:ind w:left="270" w:hanging="270"/>
              <w:rPr>
                <w:rFonts w:ascii="Times New Roman" w:hAnsi="Times New Roman" w:cs="Times New Roman"/>
                <w:sz w:val="18"/>
                <w:szCs w:val="18"/>
              </w:rPr>
            </w:pPr>
            <w:r>
              <w:rPr>
                <w:rFonts w:ascii="Times New Roman" w:hAnsi="Times New Roman" w:cs="Times New Roman"/>
                <w:sz w:val="18"/>
                <w:szCs w:val="18"/>
                <w:vertAlign w:val="superscript"/>
              </w:rPr>
              <w:t>c</w:t>
            </w:r>
            <w:r w:rsidRPr="0013158A">
              <w:rPr>
                <w:rFonts w:ascii="Times New Roman" w:hAnsi="Times New Roman" w:cs="Times New Roman"/>
                <w:sz w:val="18"/>
                <w:szCs w:val="18"/>
                <w:vertAlign w:val="superscript"/>
              </w:rPr>
              <w:t>.</w:t>
            </w:r>
            <w:r w:rsidR="002010A8">
              <w:rPr>
                <w:rFonts w:ascii="Times New Roman" w:hAnsi="Times New Roman" w:cs="Times New Roman"/>
                <w:sz w:val="18"/>
                <w:szCs w:val="18"/>
              </w:rPr>
              <w:tab/>
            </w:r>
            <w:r w:rsidR="002010A8" w:rsidRPr="002010A8">
              <w:rPr>
                <w:rFonts w:ascii="Times New Roman" w:hAnsi="Times New Roman" w:cs="Times New Roman"/>
                <w:sz w:val="18"/>
                <w:szCs w:val="18"/>
              </w:rPr>
              <w:t xml:space="preserve">Polyaromatic Hydrocarbons (PAH's) that are not individually listed in IDAPA 58.01.01.585 or 586 and are not </w:t>
            </w:r>
            <w:r w:rsidR="002036B2">
              <w:rPr>
                <w:rFonts w:ascii="Times New Roman" w:hAnsi="Times New Roman" w:cs="Times New Roman"/>
                <w:sz w:val="18"/>
                <w:szCs w:val="18"/>
              </w:rPr>
              <w:t xml:space="preserve">part of IDAPA </w:t>
            </w:r>
            <w:r w:rsidR="002010A8" w:rsidRPr="002010A8">
              <w:rPr>
                <w:rFonts w:ascii="Times New Roman" w:hAnsi="Times New Roman" w:cs="Times New Roman"/>
                <w:sz w:val="18"/>
                <w:szCs w:val="18"/>
              </w:rPr>
              <w:t>58.01.01.586 7-PAH group should be individually compared against the Polyaromatic Hydrocarbons EL of 9.1</w:t>
            </w:r>
            <w:r w:rsidR="00936CE7">
              <w:rPr>
                <w:rFonts w:ascii="Times New Roman" w:hAnsi="Times New Roman" w:cs="Times New Roman"/>
                <w:sz w:val="18"/>
                <w:szCs w:val="18"/>
              </w:rPr>
              <w:t>0</w:t>
            </w:r>
            <w:r w:rsidR="002010A8" w:rsidRPr="002010A8">
              <w:rPr>
                <w:rFonts w:ascii="Times New Roman" w:hAnsi="Times New Roman" w:cs="Times New Roman"/>
                <w:sz w:val="18"/>
                <w:szCs w:val="18"/>
              </w:rPr>
              <w:t>E-05</w:t>
            </w:r>
            <w:r w:rsidR="00936CE7">
              <w:rPr>
                <w:rFonts w:ascii="Times New Roman" w:hAnsi="Times New Roman" w:cs="Times New Roman"/>
                <w:sz w:val="18"/>
                <w:szCs w:val="18"/>
              </w:rPr>
              <w:t xml:space="preserve"> </w:t>
            </w:r>
            <w:r w:rsidR="002010A8" w:rsidRPr="002010A8">
              <w:rPr>
                <w:rFonts w:ascii="Times New Roman" w:hAnsi="Times New Roman" w:cs="Times New Roman"/>
                <w:sz w:val="18"/>
                <w:szCs w:val="18"/>
              </w:rPr>
              <w:t>lb/hr.</w:t>
            </w:r>
          </w:p>
          <w:p w:rsidR="004C3A80" w:rsidRPr="0013158A" w:rsidRDefault="004C3A80" w:rsidP="008434C6">
            <w:pPr>
              <w:ind w:left="270" w:hanging="270"/>
              <w:rPr>
                <w:rFonts w:ascii="Times New Roman" w:hAnsi="Times New Roman" w:cs="Times New Roman"/>
                <w:sz w:val="18"/>
                <w:szCs w:val="18"/>
              </w:rPr>
            </w:pPr>
          </w:p>
        </w:tc>
      </w:tr>
    </w:tbl>
    <w:p w:rsidR="00B42A99" w:rsidRPr="0013158A" w:rsidRDefault="00B42A99" w:rsidP="00BD274C">
      <w:pPr>
        <w:spacing w:after="0"/>
      </w:pPr>
    </w:p>
    <w:p w:rsidR="00CA7074" w:rsidRPr="0013158A" w:rsidRDefault="00CA7074" w:rsidP="00BD274C">
      <w:pPr>
        <w:spacing w:after="0"/>
        <w:rPr>
          <w:rFonts w:ascii="Times New Roman" w:hAnsi="Times New Roman" w:cs="Times New Roman"/>
        </w:rPr>
      </w:pPr>
      <w:r w:rsidRPr="0013158A">
        <w:rPr>
          <w:rFonts w:ascii="Times New Roman" w:hAnsi="Times New Roman" w:cs="Times New Roman"/>
        </w:rPr>
        <w:lastRenderedPageBreak/>
        <w:t>__</w:t>
      </w:r>
      <w:r w:rsidR="006B74AB" w:rsidRPr="0013158A">
        <w:rPr>
          <w:rFonts w:ascii="Times New Roman" w:hAnsi="Times New Roman" w:cs="Times New Roman"/>
        </w:rPr>
        <w:t>X</w:t>
      </w:r>
      <w:r w:rsidRPr="0013158A">
        <w:rPr>
          <w:rFonts w:ascii="Times New Roman" w:hAnsi="Times New Roman" w:cs="Times New Roman"/>
        </w:rPr>
        <w:t>__All TAPs identified in the emissions inventory for the project are listed in the TAPs EL and AAC/AACC Table</w:t>
      </w:r>
      <w:r w:rsidR="00233104" w:rsidRPr="0013158A">
        <w:rPr>
          <w:rFonts w:ascii="Times New Roman" w:hAnsi="Times New Roman" w:cs="Times New Roman"/>
        </w:rPr>
        <w:t xml:space="preserve"> in this section</w:t>
      </w:r>
      <w:r w:rsidRPr="0013158A">
        <w:rPr>
          <w:rFonts w:ascii="Times New Roman" w:hAnsi="Times New Roman" w:cs="Times New Roman"/>
        </w:rPr>
        <w:t>.</w:t>
      </w:r>
    </w:p>
    <w:p w:rsidR="00007601" w:rsidRPr="0013158A" w:rsidRDefault="00007601" w:rsidP="00BD274C">
      <w:pPr>
        <w:spacing w:after="0"/>
      </w:pPr>
    </w:p>
    <w:p w:rsidR="002F2688" w:rsidRPr="0013158A" w:rsidRDefault="002F2688" w:rsidP="00251989">
      <w:pPr>
        <w:pStyle w:val="Heading2"/>
        <w:rPr>
          <w:rFonts w:asciiTheme="minorHAnsi" w:hAnsiTheme="minorHAnsi" w:cstheme="minorHAnsi"/>
          <w:color w:val="auto"/>
          <w:sz w:val="24"/>
          <w:szCs w:val="24"/>
        </w:rPr>
      </w:pPr>
      <w:bookmarkStart w:id="18" w:name="_Toc4585347"/>
      <w:r w:rsidRPr="0013158A">
        <w:rPr>
          <w:rFonts w:asciiTheme="minorHAnsi" w:hAnsiTheme="minorHAnsi" w:cstheme="minorHAnsi"/>
          <w:color w:val="auto"/>
          <w:sz w:val="24"/>
          <w:szCs w:val="24"/>
        </w:rPr>
        <w:t>3.</w:t>
      </w:r>
      <w:r w:rsidR="00B71D8A" w:rsidRPr="0013158A">
        <w:rPr>
          <w:rFonts w:asciiTheme="minorHAnsi" w:hAnsiTheme="minorHAnsi" w:cstheme="minorHAnsi"/>
          <w:color w:val="auto"/>
          <w:sz w:val="24"/>
          <w:szCs w:val="24"/>
        </w:rPr>
        <w:t>2</w:t>
      </w:r>
      <w:r w:rsidRPr="0013158A">
        <w:rPr>
          <w:rFonts w:asciiTheme="minorHAnsi" w:hAnsiTheme="minorHAnsi" w:cstheme="minorHAnsi"/>
          <w:color w:val="auto"/>
          <w:sz w:val="24"/>
          <w:szCs w:val="24"/>
        </w:rPr>
        <w:tab/>
        <w:t>Criteria Poll</w:t>
      </w:r>
      <w:r w:rsidR="00B71D8A" w:rsidRPr="0013158A">
        <w:rPr>
          <w:rFonts w:asciiTheme="minorHAnsi" w:hAnsiTheme="minorHAnsi" w:cstheme="minorHAnsi"/>
          <w:color w:val="auto"/>
          <w:sz w:val="24"/>
          <w:szCs w:val="24"/>
        </w:rPr>
        <w:t>utant Modeling Applicability</w:t>
      </w:r>
      <w:bookmarkEnd w:id="18"/>
    </w:p>
    <w:p w:rsidR="00492782" w:rsidRPr="0013158A" w:rsidRDefault="00492782" w:rsidP="00BD274C">
      <w:pPr>
        <w:spacing w:after="0"/>
      </w:pPr>
    </w:p>
    <w:p w:rsidR="00CA2F79" w:rsidRPr="0013158A" w:rsidRDefault="00CA2F79" w:rsidP="00BD274C">
      <w:pPr>
        <w:spacing w:after="0"/>
        <w:rPr>
          <w:rFonts w:ascii="Times New Roman" w:hAnsi="Times New Roman" w:cs="Times New Roman"/>
        </w:rPr>
      </w:pPr>
      <w:r w:rsidRPr="0013158A">
        <w:rPr>
          <w:rFonts w:ascii="Times New Roman" w:hAnsi="Times New Roman" w:cs="Times New Roman"/>
        </w:rPr>
        <w:t xml:space="preserve">Table </w:t>
      </w:r>
      <w:r w:rsidR="00FD41DE" w:rsidRPr="0013158A">
        <w:rPr>
          <w:rFonts w:ascii="Times New Roman" w:hAnsi="Times New Roman" w:cs="Times New Roman"/>
        </w:rPr>
        <w:t>3</w:t>
      </w:r>
      <w:r w:rsidRPr="0013158A">
        <w:rPr>
          <w:rFonts w:ascii="Times New Roman" w:hAnsi="Times New Roman" w:cs="Times New Roman"/>
        </w:rPr>
        <w:t xml:space="preserve"> lists criteria pollutants for which site-specific modeling analyses were </w:t>
      </w:r>
      <w:r w:rsidR="00FD41DE" w:rsidRPr="0013158A">
        <w:rPr>
          <w:rFonts w:ascii="Times New Roman" w:hAnsi="Times New Roman" w:cs="Times New Roman"/>
        </w:rPr>
        <w:t xml:space="preserve">either </w:t>
      </w:r>
      <w:r w:rsidRPr="0013158A">
        <w:rPr>
          <w:rFonts w:ascii="Times New Roman" w:hAnsi="Times New Roman" w:cs="Times New Roman"/>
        </w:rPr>
        <w:t xml:space="preserve">performed </w:t>
      </w:r>
      <w:r w:rsidR="00FD41DE" w:rsidRPr="0013158A">
        <w:rPr>
          <w:rFonts w:ascii="Times New Roman" w:hAnsi="Times New Roman" w:cs="Times New Roman"/>
        </w:rPr>
        <w:t xml:space="preserve">or were not required </w:t>
      </w:r>
      <w:r w:rsidRPr="0013158A">
        <w:rPr>
          <w:rFonts w:ascii="Times New Roman" w:hAnsi="Times New Roman" w:cs="Times New Roman"/>
        </w:rPr>
        <w:t>to demonstrate compliance with NAAQS.</w:t>
      </w:r>
    </w:p>
    <w:p w:rsidR="00FD41DE" w:rsidRPr="0013158A" w:rsidRDefault="00FD41DE" w:rsidP="00BD274C">
      <w:pPr>
        <w:spacing w:after="0"/>
        <w:rPr>
          <w:rFonts w:ascii="Times New Roman" w:hAnsi="Times New Roman" w:cs="Times New Roman"/>
        </w:rPr>
      </w:pPr>
    </w:p>
    <w:p w:rsidR="00FD41DE" w:rsidRPr="0013158A" w:rsidRDefault="00FD41DE" w:rsidP="00BD274C">
      <w:pPr>
        <w:spacing w:after="0"/>
        <w:rPr>
          <w:rFonts w:ascii="Times New Roman" w:hAnsi="Times New Roman" w:cs="Times New Roman"/>
        </w:rPr>
      </w:pPr>
      <w:r w:rsidRPr="0013158A">
        <w:rPr>
          <w:rFonts w:ascii="Times New Roman" w:hAnsi="Times New Roman" w:cs="Times New Roman"/>
        </w:rPr>
        <w:t xml:space="preserve">Criteria pollutants were evaluated to establish a potential to emit (PTE) using emission factors from manufacturer’s specifications (when available) or AP-42.  See PTE calculations in </w:t>
      </w:r>
      <w:r w:rsidR="001F342E" w:rsidRPr="0013158A">
        <w:rPr>
          <w:rFonts w:ascii="Times New Roman" w:hAnsi="Times New Roman" w:cs="Times New Roman"/>
        </w:rPr>
        <w:t xml:space="preserve">the submitted emissions inventory </w:t>
      </w:r>
      <w:r w:rsidRPr="0013158A">
        <w:rPr>
          <w:rFonts w:ascii="Times New Roman" w:hAnsi="Times New Roman" w:cs="Times New Roman"/>
        </w:rPr>
        <w:t>for detailed explanation of calculations.</w:t>
      </w:r>
    </w:p>
    <w:p w:rsidR="00CA2F79" w:rsidRPr="0013158A" w:rsidRDefault="00CA2F79" w:rsidP="00BD274C">
      <w:pPr>
        <w:spacing w:after="0"/>
        <w:rPr>
          <w:rFonts w:ascii="Times New Roman" w:hAnsi="Times New Roman" w:cs="Times New Roman"/>
        </w:rPr>
      </w:pPr>
    </w:p>
    <w:tbl>
      <w:tblPr>
        <w:tblStyle w:val="TableGrid"/>
        <w:tblW w:w="0" w:type="auto"/>
        <w:tblLook w:val="04A0" w:firstRow="1" w:lastRow="0" w:firstColumn="1" w:lastColumn="0" w:noHBand="0" w:noVBand="1"/>
      </w:tblPr>
      <w:tblGrid>
        <w:gridCol w:w="3192"/>
        <w:gridCol w:w="1056"/>
        <w:gridCol w:w="5220"/>
      </w:tblGrid>
      <w:tr w:rsidR="0013158A" w:rsidRPr="0013158A" w:rsidTr="006C46BE">
        <w:tc>
          <w:tcPr>
            <w:tcW w:w="9468" w:type="dxa"/>
            <w:gridSpan w:val="3"/>
          </w:tcPr>
          <w:p w:rsidR="006C46BE" w:rsidRPr="0013158A" w:rsidRDefault="006C46BE" w:rsidP="00FD41DE">
            <w:pPr>
              <w:jc w:val="center"/>
              <w:rPr>
                <w:rFonts w:ascii="Times New Roman" w:hAnsi="Times New Roman" w:cs="Times New Roman"/>
                <w:b/>
              </w:rPr>
            </w:pPr>
            <w:r w:rsidRPr="0013158A">
              <w:rPr>
                <w:rFonts w:ascii="Times New Roman" w:hAnsi="Times New Roman" w:cs="Times New Roman"/>
                <w:b/>
              </w:rPr>
              <w:t xml:space="preserve">Table </w:t>
            </w:r>
            <w:r w:rsidR="00FD41DE" w:rsidRPr="0013158A">
              <w:rPr>
                <w:rFonts w:ascii="Times New Roman" w:hAnsi="Times New Roman" w:cs="Times New Roman"/>
                <w:b/>
              </w:rPr>
              <w:t>3</w:t>
            </w:r>
            <w:r w:rsidRPr="0013158A">
              <w:rPr>
                <w:rFonts w:ascii="Times New Roman" w:hAnsi="Times New Roman" w:cs="Times New Roman"/>
                <w:b/>
              </w:rPr>
              <w:t xml:space="preserve">.  </w:t>
            </w:r>
            <w:r w:rsidR="002D2566" w:rsidRPr="0013158A">
              <w:rPr>
                <w:rFonts w:ascii="Times New Roman" w:hAnsi="Times New Roman" w:cs="Times New Roman"/>
                <w:b/>
              </w:rPr>
              <w:t>MODELING APPLICABILITY</w:t>
            </w:r>
          </w:p>
        </w:tc>
      </w:tr>
      <w:tr w:rsidR="0013158A" w:rsidRPr="0013158A" w:rsidTr="006C46BE">
        <w:tc>
          <w:tcPr>
            <w:tcW w:w="3192" w:type="dxa"/>
          </w:tcPr>
          <w:p w:rsidR="00492782" w:rsidRPr="0013158A" w:rsidRDefault="00492782" w:rsidP="006C46BE">
            <w:pPr>
              <w:jc w:val="center"/>
              <w:rPr>
                <w:rFonts w:ascii="Times New Roman" w:hAnsi="Times New Roman" w:cs="Times New Roman"/>
                <w:b/>
              </w:rPr>
            </w:pPr>
            <w:r w:rsidRPr="0013158A">
              <w:rPr>
                <w:rFonts w:ascii="Times New Roman" w:hAnsi="Times New Roman" w:cs="Times New Roman"/>
                <w:b/>
              </w:rPr>
              <w:t>Criteria Pollutant</w:t>
            </w:r>
          </w:p>
        </w:tc>
        <w:tc>
          <w:tcPr>
            <w:tcW w:w="1056" w:type="dxa"/>
          </w:tcPr>
          <w:p w:rsidR="00492782" w:rsidRPr="0013158A" w:rsidRDefault="00492782" w:rsidP="006C46BE">
            <w:pPr>
              <w:jc w:val="center"/>
              <w:rPr>
                <w:rFonts w:ascii="Times New Roman" w:hAnsi="Times New Roman" w:cs="Times New Roman"/>
                <w:b/>
              </w:rPr>
            </w:pPr>
            <w:r w:rsidRPr="0013158A">
              <w:rPr>
                <w:rFonts w:ascii="Times New Roman" w:hAnsi="Times New Roman" w:cs="Times New Roman"/>
                <w:b/>
              </w:rPr>
              <w:t>Modeled (yes/no)</w:t>
            </w:r>
          </w:p>
        </w:tc>
        <w:tc>
          <w:tcPr>
            <w:tcW w:w="5220" w:type="dxa"/>
          </w:tcPr>
          <w:p w:rsidR="00492782" w:rsidRPr="0013158A" w:rsidRDefault="00492782" w:rsidP="006C46BE">
            <w:pPr>
              <w:jc w:val="center"/>
              <w:rPr>
                <w:rFonts w:ascii="Times New Roman" w:hAnsi="Times New Roman" w:cs="Times New Roman"/>
                <w:b/>
              </w:rPr>
            </w:pPr>
            <w:r w:rsidRPr="0013158A">
              <w:rPr>
                <w:rFonts w:ascii="Times New Roman" w:hAnsi="Times New Roman" w:cs="Times New Roman"/>
                <w:b/>
              </w:rPr>
              <w:t>Basis for Exclusion from Modeling</w:t>
            </w:r>
          </w:p>
        </w:tc>
      </w:tr>
      <w:tr w:rsidR="0013158A" w:rsidRPr="0013158A" w:rsidTr="00492782">
        <w:tc>
          <w:tcPr>
            <w:tcW w:w="3192" w:type="dxa"/>
          </w:tcPr>
          <w:p w:rsidR="00492782" w:rsidRPr="0013158A" w:rsidRDefault="00492782" w:rsidP="00BD274C">
            <w:pPr>
              <w:rPr>
                <w:rFonts w:ascii="Times New Roman" w:hAnsi="Times New Roman" w:cs="Times New Roman"/>
              </w:rPr>
            </w:pPr>
            <w:r w:rsidRPr="0013158A">
              <w:rPr>
                <w:rFonts w:ascii="Times New Roman" w:hAnsi="Times New Roman" w:cs="Times New Roman"/>
              </w:rPr>
              <w:t>PM</w:t>
            </w:r>
            <w:r w:rsidRPr="0013158A">
              <w:rPr>
                <w:rFonts w:ascii="Times New Roman" w:hAnsi="Times New Roman" w:cs="Times New Roman"/>
                <w:vertAlign w:val="subscript"/>
              </w:rPr>
              <w:t>2.5</w:t>
            </w:r>
            <w:r w:rsidRPr="0013158A">
              <w:rPr>
                <w:rFonts w:ascii="Times New Roman" w:hAnsi="Times New Roman" w:cs="Times New Roman"/>
              </w:rPr>
              <w:t xml:space="preserve"> 24-hour</w:t>
            </w:r>
          </w:p>
        </w:tc>
        <w:tc>
          <w:tcPr>
            <w:tcW w:w="1056" w:type="dxa"/>
          </w:tcPr>
          <w:p w:rsidR="00492782" w:rsidRPr="0013158A" w:rsidRDefault="007C1943" w:rsidP="00182DE1">
            <w:pPr>
              <w:jc w:val="center"/>
              <w:rPr>
                <w:rFonts w:ascii="Times New Roman" w:hAnsi="Times New Roman" w:cs="Times New Roman"/>
              </w:rPr>
            </w:pPr>
            <w:r w:rsidRPr="0013158A">
              <w:rPr>
                <w:rFonts w:ascii="Times New Roman" w:hAnsi="Times New Roman" w:cs="Times New Roman"/>
              </w:rPr>
              <w:t>No</w:t>
            </w:r>
          </w:p>
        </w:tc>
        <w:tc>
          <w:tcPr>
            <w:tcW w:w="5220" w:type="dxa"/>
          </w:tcPr>
          <w:p w:rsidR="00492782" w:rsidRPr="0013158A" w:rsidRDefault="007C1943" w:rsidP="00BD274C">
            <w:pPr>
              <w:rPr>
                <w:rFonts w:ascii="Times New Roman" w:hAnsi="Times New Roman" w:cs="Times New Roman"/>
              </w:rPr>
            </w:pPr>
            <w:r w:rsidRPr="0013158A">
              <w:rPr>
                <w:rFonts w:ascii="Times New Roman" w:hAnsi="Times New Roman" w:cs="Times New Roman"/>
              </w:rPr>
              <w:t>_X</w:t>
            </w:r>
            <w:r w:rsidR="00492782" w:rsidRPr="0013158A">
              <w:rPr>
                <w:rFonts w:ascii="Times New Roman" w:hAnsi="Times New Roman" w:cs="Times New Roman"/>
              </w:rPr>
              <w:t>_BRC Exempt</w:t>
            </w:r>
            <w:r w:rsidR="006C46BE" w:rsidRPr="0013158A">
              <w:rPr>
                <w:rFonts w:ascii="Times New Roman" w:hAnsi="Times New Roman" w:cs="Times New Roman"/>
                <w:vertAlign w:val="superscript"/>
              </w:rPr>
              <w:t>a</w:t>
            </w:r>
          </w:p>
          <w:p w:rsidR="00492782" w:rsidRPr="0013158A" w:rsidRDefault="00492782" w:rsidP="00BD274C">
            <w:pPr>
              <w:rPr>
                <w:rFonts w:ascii="Times New Roman" w:hAnsi="Times New Roman" w:cs="Times New Roman"/>
              </w:rPr>
            </w:pPr>
            <w:r w:rsidRPr="0013158A">
              <w:rPr>
                <w:rFonts w:ascii="Times New Roman" w:hAnsi="Times New Roman" w:cs="Times New Roman"/>
              </w:rPr>
              <w:t>___Emissions Below Level l Thresholds</w:t>
            </w:r>
            <w:r w:rsidR="002F6E99" w:rsidRPr="0013158A">
              <w:rPr>
                <w:rFonts w:ascii="Times New Roman" w:hAnsi="Times New Roman" w:cs="Times New Roman"/>
                <w:vertAlign w:val="superscript"/>
              </w:rPr>
              <w:t>b</w:t>
            </w:r>
          </w:p>
          <w:p w:rsidR="00492782" w:rsidRPr="0013158A" w:rsidRDefault="00492782" w:rsidP="00BD274C">
            <w:pPr>
              <w:rPr>
                <w:rFonts w:ascii="Times New Roman" w:hAnsi="Times New Roman" w:cs="Times New Roman"/>
              </w:rPr>
            </w:pPr>
            <w:r w:rsidRPr="0013158A">
              <w:rPr>
                <w:rFonts w:ascii="Times New Roman" w:hAnsi="Times New Roman" w:cs="Times New Roman"/>
              </w:rPr>
              <w:t>___Emissions Below Level II Thresholds</w:t>
            </w:r>
            <w:r w:rsidR="002F6E99" w:rsidRPr="0013158A">
              <w:rPr>
                <w:rFonts w:ascii="Times New Roman" w:hAnsi="Times New Roman" w:cs="Times New Roman"/>
                <w:vertAlign w:val="superscript"/>
              </w:rPr>
              <w:t>c</w:t>
            </w:r>
            <w:r w:rsidRPr="0013158A">
              <w:rPr>
                <w:rFonts w:ascii="Times New Roman" w:hAnsi="Times New Roman" w:cs="Times New Roman"/>
              </w:rPr>
              <w:t xml:space="preserve"> </w:t>
            </w:r>
          </w:p>
        </w:tc>
      </w:tr>
      <w:tr w:rsidR="0013158A" w:rsidRPr="0013158A" w:rsidTr="00492782">
        <w:tc>
          <w:tcPr>
            <w:tcW w:w="3192" w:type="dxa"/>
          </w:tcPr>
          <w:p w:rsidR="00492782" w:rsidRPr="0013158A" w:rsidRDefault="006C46BE" w:rsidP="00BD274C">
            <w:pPr>
              <w:rPr>
                <w:rFonts w:ascii="Times New Roman" w:hAnsi="Times New Roman" w:cs="Times New Roman"/>
              </w:rPr>
            </w:pPr>
            <w:r w:rsidRPr="0013158A">
              <w:rPr>
                <w:rFonts w:ascii="Times New Roman" w:hAnsi="Times New Roman" w:cs="Times New Roman"/>
              </w:rPr>
              <w:t>PM</w:t>
            </w:r>
            <w:r w:rsidRPr="0013158A">
              <w:rPr>
                <w:rFonts w:ascii="Times New Roman" w:hAnsi="Times New Roman" w:cs="Times New Roman"/>
                <w:vertAlign w:val="subscript"/>
              </w:rPr>
              <w:t>2.5</w:t>
            </w:r>
            <w:r w:rsidRPr="0013158A">
              <w:rPr>
                <w:rFonts w:ascii="Times New Roman" w:hAnsi="Times New Roman" w:cs="Times New Roman"/>
              </w:rPr>
              <w:t xml:space="preserve"> annual</w:t>
            </w:r>
          </w:p>
        </w:tc>
        <w:tc>
          <w:tcPr>
            <w:tcW w:w="1056" w:type="dxa"/>
          </w:tcPr>
          <w:p w:rsidR="00492782" w:rsidRPr="0013158A" w:rsidRDefault="007C1943" w:rsidP="00182DE1">
            <w:pPr>
              <w:jc w:val="center"/>
              <w:rPr>
                <w:rFonts w:ascii="Times New Roman" w:hAnsi="Times New Roman" w:cs="Times New Roman"/>
              </w:rPr>
            </w:pPr>
            <w:r w:rsidRPr="0013158A">
              <w:rPr>
                <w:rFonts w:ascii="Times New Roman" w:hAnsi="Times New Roman" w:cs="Times New Roman"/>
              </w:rPr>
              <w:t>No</w:t>
            </w:r>
          </w:p>
        </w:tc>
        <w:tc>
          <w:tcPr>
            <w:tcW w:w="5220" w:type="dxa"/>
          </w:tcPr>
          <w:p w:rsidR="006C46BE" w:rsidRPr="0013158A" w:rsidRDefault="007C1943" w:rsidP="006C46BE">
            <w:pPr>
              <w:rPr>
                <w:rFonts w:ascii="Times New Roman" w:hAnsi="Times New Roman" w:cs="Times New Roman"/>
              </w:rPr>
            </w:pPr>
            <w:r w:rsidRPr="0013158A">
              <w:rPr>
                <w:rFonts w:ascii="Times New Roman" w:hAnsi="Times New Roman" w:cs="Times New Roman"/>
              </w:rPr>
              <w:t>_X</w:t>
            </w:r>
            <w:r w:rsidR="006C46BE" w:rsidRPr="0013158A">
              <w:rPr>
                <w:rFonts w:ascii="Times New Roman" w:hAnsi="Times New Roman" w:cs="Times New Roman"/>
              </w:rPr>
              <w:t>_BRC Exempt</w:t>
            </w:r>
          </w:p>
          <w:p w:rsidR="006C46BE" w:rsidRPr="0013158A" w:rsidRDefault="006C46BE" w:rsidP="006C46BE">
            <w:pPr>
              <w:rPr>
                <w:rFonts w:ascii="Times New Roman" w:hAnsi="Times New Roman" w:cs="Times New Roman"/>
              </w:rPr>
            </w:pPr>
            <w:r w:rsidRPr="0013158A">
              <w:rPr>
                <w:rFonts w:ascii="Times New Roman" w:hAnsi="Times New Roman" w:cs="Times New Roman"/>
              </w:rPr>
              <w:t>___Emissions Below Level l Thresholds</w:t>
            </w:r>
          </w:p>
          <w:p w:rsidR="00492782" w:rsidRPr="0013158A" w:rsidRDefault="006C46BE" w:rsidP="006C46BE">
            <w:pPr>
              <w:rPr>
                <w:rFonts w:ascii="Times New Roman" w:hAnsi="Times New Roman" w:cs="Times New Roman"/>
              </w:rPr>
            </w:pPr>
            <w:r w:rsidRPr="0013158A">
              <w:rPr>
                <w:rFonts w:ascii="Times New Roman" w:hAnsi="Times New Roman" w:cs="Times New Roman"/>
              </w:rPr>
              <w:t>___Emissions Below Level II Thresholds</w:t>
            </w:r>
          </w:p>
        </w:tc>
      </w:tr>
      <w:tr w:rsidR="0013158A" w:rsidRPr="0013158A" w:rsidTr="00492782">
        <w:tc>
          <w:tcPr>
            <w:tcW w:w="3192" w:type="dxa"/>
          </w:tcPr>
          <w:p w:rsidR="00492782" w:rsidRPr="0013158A" w:rsidRDefault="006C46BE" w:rsidP="00BD274C">
            <w:pPr>
              <w:rPr>
                <w:rFonts w:ascii="Times New Roman" w:hAnsi="Times New Roman" w:cs="Times New Roman"/>
              </w:rPr>
            </w:pPr>
            <w:r w:rsidRPr="0013158A">
              <w:rPr>
                <w:rFonts w:ascii="Times New Roman" w:hAnsi="Times New Roman" w:cs="Times New Roman"/>
              </w:rPr>
              <w:t>PM</w:t>
            </w:r>
            <w:r w:rsidRPr="0013158A">
              <w:rPr>
                <w:rFonts w:ascii="Times New Roman" w:hAnsi="Times New Roman" w:cs="Times New Roman"/>
                <w:vertAlign w:val="subscript"/>
              </w:rPr>
              <w:t>10</w:t>
            </w:r>
            <w:r w:rsidRPr="0013158A">
              <w:rPr>
                <w:rFonts w:ascii="Times New Roman" w:hAnsi="Times New Roman" w:cs="Times New Roman"/>
              </w:rPr>
              <w:t xml:space="preserve"> 24-hour</w:t>
            </w:r>
          </w:p>
        </w:tc>
        <w:tc>
          <w:tcPr>
            <w:tcW w:w="1056" w:type="dxa"/>
          </w:tcPr>
          <w:p w:rsidR="00492782" w:rsidRPr="0013158A" w:rsidRDefault="007C1943" w:rsidP="00182DE1">
            <w:pPr>
              <w:jc w:val="center"/>
              <w:rPr>
                <w:rFonts w:ascii="Times New Roman" w:hAnsi="Times New Roman" w:cs="Times New Roman"/>
              </w:rPr>
            </w:pPr>
            <w:r w:rsidRPr="0013158A">
              <w:rPr>
                <w:rFonts w:ascii="Times New Roman" w:hAnsi="Times New Roman" w:cs="Times New Roman"/>
              </w:rPr>
              <w:t>No</w:t>
            </w:r>
          </w:p>
        </w:tc>
        <w:tc>
          <w:tcPr>
            <w:tcW w:w="5220" w:type="dxa"/>
          </w:tcPr>
          <w:p w:rsidR="006C46BE" w:rsidRPr="0013158A" w:rsidRDefault="006C46BE" w:rsidP="006C46BE">
            <w:pPr>
              <w:rPr>
                <w:rFonts w:ascii="Times New Roman" w:hAnsi="Times New Roman" w:cs="Times New Roman"/>
              </w:rPr>
            </w:pPr>
            <w:r w:rsidRPr="0013158A">
              <w:rPr>
                <w:rFonts w:ascii="Times New Roman" w:hAnsi="Times New Roman" w:cs="Times New Roman"/>
              </w:rPr>
              <w:t>_</w:t>
            </w:r>
            <w:r w:rsidR="007C1943" w:rsidRPr="0013158A">
              <w:rPr>
                <w:rFonts w:ascii="Times New Roman" w:hAnsi="Times New Roman" w:cs="Times New Roman"/>
              </w:rPr>
              <w:t>X</w:t>
            </w:r>
            <w:r w:rsidRPr="0013158A">
              <w:rPr>
                <w:rFonts w:ascii="Times New Roman" w:hAnsi="Times New Roman" w:cs="Times New Roman"/>
              </w:rPr>
              <w:t>_BRC Exempt</w:t>
            </w:r>
          </w:p>
          <w:p w:rsidR="006C46BE" w:rsidRPr="0013158A" w:rsidRDefault="006C46BE" w:rsidP="006C46BE">
            <w:pPr>
              <w:rPr>
                <w:rFonts w:ascii="Times New Roman" w:hAnsi="Times New Roman" w:cs="Times New Roman"/>
              </w:rPr>
            </w:pPr>
            <w:r w:rsidRPr="0013158A">
              <w:rPr>
                <w:rFonts w:ascii="Times New Roman" w:hAnsi="Times New Roman" w:cs="Times New Roman"/>
              </w:rPr>
              <w:t>___Emissions Below Level l Thresholds</w:t>
            </w:r>
          </w:p>
          <w:p w:rsidR="00492782" w:rsidRPr="0013158A" w:rsidRDefault="006C46BE" w:rsidP="006C46BE">
            <w:pPr>
              <w:rPr>
                <w:rFonts w:ascii="Times New Roman" w:hAnsi="Times New Roman" w:cs="Times New Roman"/>
              </w:rPr>
            </w:pPr>
            <w:r w:rsidRPr="0013158A">
              <w:rPr>
                <w:rFonts w:ascii="Times New Roman" w:hAnsi="Times New Roman" w:cs="Times New Roman"/>
              </w:rPr>
              <w:t>___Emissions Below Level II Thresholds</w:t>
            </w:r>
          </w:p>
        </w:tc>
      </w:tr>
      <w:tr w:rsidR="0013158A" w:rsidRPr="0013158A" w:rsidTr="00492782">
        <w:tc>
          <w:tcPr>
            <w:tcW w:w="3192" w:type="dxa"/>
          </w:tcPr>
          <w:p w:rsidR="00492782" w:rsidRPr="0013158A" w:rsidRDefault="006C46BE" w:rsidP="00BD274C">
            <w:pPr>
              <w:rPr>
                <w:rFonts w:ascii="Times New Roman" w:hAnsi="Times New Roman" w:cs="Times New Roman"/>
              </w:rPr>
            </w:pPr>
            <w:r w:rsidRPr="0013158A">
              <w:rPr>
                <w:rFonts w:ascii="Times New Roman" w:hAnsi="Times New Roman" w:cs="Times New Roman"/>
              </w:rPr>
              <w:t>NO</w:t>
            </w:r>
            <w:r w:rsidRPr="0013158A">
              <w:rPr>
                <w:rFonts w:ascii="Times New Roman" w:hAnsi="Times New Roman" w:cs="Times New Roman"/>
                <w:vertAlign w:val="subscript"/>
              </w:rPr>
              <w:t>2</w:t>
            </w:r>
            <w:r w:rsidRPr="0013158A">
              <w:rPr>
                <w:rFonts w:ascii="Times New Roman" w:hAnsi="Times New Roman" w:cs="Times New Roman"/>
              </w:rPr>
              <w:t xml:space="preserve"> 1-hour</w:t>
            </w:r>
          </w:p>
        </w:tc>
        <w:tc>
          <w:tcPr>
            <w:tcW w:w="1056" w:type="dxa"/>
          </w:tcPr>
          <w:p w:rsidR="00492782" w:rsidRPr="0013158A" w:rsidRDefault="007C1943" w:rsidP="00182DE1">
            <w:pPr>
              <w:jc w:val="center"/>
              <w:rPr>
                <w:rFonts w:ascii="Times New Roman" w:hAnsi="Times New Roman" w:cs="Times New Roman"/>
              </w:rPr>
            </w:pPr>
            <w:r w:rsidRPr="0013158A">
              <w:rPr>
                <w:rFonts w:ascii="Times New Roman" w:hAnsi="Times New Roman" w:cs="Times New Roman"/>
              </w:rPr>
              <w:t>No</w:t>
            </w:r>
          </w:p>
        </w:tc>
        <w:tc>
          <w:tcPr>
            <w:tcW w:w="5220" w:type="dxa"/>
          </w:tcPr>
          <w:p w:rsidR="006C46BE" w:rsidRPr="0013158A" w:rsidRDefault="006C46BE" w:rsidP="006C46BE">
            <w:pPr>
              <w:rPr>
                <w:rFonts w:ascii="Times New Roman" w:hAnsi="Times New Roman" w:cs="Times New Roman"/>
              </w:rPr>
            </w:pPr>
            <w:r w:rsidRPr="0013158A">
              <w:rPr>
                <w:rFonts w:ascii="Times New Roman" w:hAnsi="Times New Roman" w:cs="Times New Roman"/>
              </w:rPr>
              <w:t>_</w:t>
            </w:r>
            <w:r w:rsidR="007C1943" w:rsidRPr="0013158A">
              <w:rPr>
                <w:rFonts w:ascii="Times New Roman" w:hAnsi="Times New Roman" w:cs="Times New Roman"/>
              </w:rPr>
              <w:t>X</w:t>
            </w:r>
            <w:r w:rsidRPr="0013158A">
              <w:rPr>
                <w:rFonts w:ascii="Times New Roman" w:hAnsi="Times New Roman" w:cs="Times New Roman"/>
              </w:rPr>
              <w:t>_BRC Exempt</w:t>
            </w:r>
          </w:p>
          <w:p w:rsidR="006C46BE" w:rsidRPr="0013158A" w:rsidRDefault="006C46BE" w:rsidP="006C46BE">
            <w:pPr>
              <w:rPr>
                <w:rFonts w:ascii="Times New Roman" w:hAnsi="Times New Roman" w:cs="Times New Roman"/>
              </w:rPr>
            </w:pPr>
            <w:r w:rsidRPr="0013158A">
              <w:rPr>
                <w:rFonts w:ascii="Times New Roman" w:hAnsi="Times New Roman" w:cs="Times New Roman"/>
              </w:rPr>
              <w:t>___Emissions Below Level l Thresholds</w:t>
            </w:r>
          </w:p>
          <w:p w:rsidR="00492782" w:rsidRPr="0013158A" w:rsidRDefault="006C46BE" w:rsidP="006C46BE">
            <w:pPr>
              <w:rPr>
                <w:rFonts w:ascii="Times New Roman" w:hAnsi="Times New Roman" w:cs="Times New Roman"/>
              </w:rPr>
            </w:pPr>
            <w:r w:rsidRPr="0013158A">
              <w:rPr>
                <w:rFonts w:ascii="Times New Roman" w:hAnsi="Times New Roman" w:cs="Times New Roman"/>
              </w:rPr>
              <w:t>___Emissions Below Level II Thresholds</w:t>
            </w:r>
          </w:p>
        </w:tc>
      </w:tr>
      <w:tr w:rsidR="0013158A" w:rsidRPr="0013158A" w:rsidTr="00492782">
        <w:tc>
          <w:tcPr>
            <w:tcW w:w="3192" w:type="dxa"/>
          </w:tcPr>
          <w:p w:rsidR="00492782" w:rsidRPr="0013158A" w:rsidRDefault="006C46BE" w:rsidP="00BD274C">
            <w:pPr>
              <w:rPr>
                <w:rFonts w:ascii="Times New Roman" w:hAnsi="Times New Roman" w:cs="Times New Roman"/>
              </w:rPr>
            </w:pPr>
            <w:r w:rsidRPr="0013158A">
              <w:rPr>
                <w:rFonts w:ascii="Times New Roman" w:hAnsi="Times New Roman" w:cs="Times New Roman"/>
              </w:rPr>
              <w:t>NO</w:t>
            </w:r>
            <w:r w:rsidRPr="0013158A">
              <w:rPr>
                <w:rFonts w:ascii="Times New Roman" w:hAnsi="Times New Roman" w:cs="Times New Roman"/>
                <w:vertAlign w:val="subscript"/>
              </w:rPr>
              <w:t>2</w:t>
            </w:r>
            <w:r w:rsidRPr="0013158A">
              <w:rPr>
                <w:rFonts w:ascii="Times New Roman" w:hAnsi="Times New Roman" w:cs="Times New Roman"/>
              </w:rPr>
              <w:t xml:space="preserve"> annual</w:t>
            </w:r>
          </w:p>
        </w:tc>
        <w:tc>
          <w:tcPr>
            <w:tcW w:w="1056" w:type="dxa"/>
          </w:tcPr>
          <w:p w:rsidR="00492782" w:rsidRPr="0013158A" w:rsidRDefault="007C1943" w:rsidP="00182DE1">
            <w:pPr>
              <w:jc w:val="center"/>
              <w:rPr>
                <w:rFonts w:ascii="Times New Roman" w:hAnsi="Times New Roman" w:cs="Times New Roman"/>
              </w:rPr>
            </w:pPr>
            <w:r w:rsidRPr="0013158A">
              <w:rPr>
                <w:rFonts w:ascii="Times New Roman" w:hAnsi="Times New Roman" w:cs="Times New Roman"/>
              </w:rPr>
              <w:t>No</w:t>
            </w:r>
          </w:p>
        </w:tc>
        <w:tc>
          <w:tcPr>
            <w:tcW w:w="5220" w:type="dxa"/>
          </w:tcPr>
          <w:p w:rsidR="006C46BE" w:rsidRPr="0013158A" w:rsidRDefault="006C46BE" w:rsidP="006C46BE">
            <w:pPr>
              <w:rPr>
                <w:rFonts w:ascii="Times New Roman" w:hAnsi="Times New Roman" w:cs="Times New Roman"/>
              </w:rPr>
            </w:pPr>
            <w:r w:rsidRPr="0013158A">
              <w:rPr>
                <w:rFonts w:ascii="Times New Roman" w:hAnsi="Times New Roman" w:cs="Times New Roman"/>
              </w:rPr>
              <w:t>_</w:t>
            </w:r>
            <w:r w:rsidR="007C1943" w:rsidRPr="0013158A">
              <w:rPr>
                <w:rFonts w:ascii="Times New Roman" w:hAnsi="Times New Roman" w:cs="Times New Roman"/>
              </w:rPr>
              <w:t>X</w:t>
            </w:r>
            <w:r w:rsidRPr="0013158A">
              <w:rPr>
                <w:rFonts w:ascii="Times New Roman" w:hAnsi="Times New Roman" w:cs="Times New Roman"/>
              </w:rPr>
              <w:t>_BRC Exempt</w:t>
            </w:r>
          </w:p>
          <w:p w:rsidR="006C46BE" w:rsidRPr="0013158A" w:rsidRDefault="006C46BE" w:rsidP="006C46BE">
            <w:pPr>
              <w:rPr>
                <w:rFonts w:ascii="Times New Roman" w:hAnsi="Times New Roman" w:cs="Times New Roman"/>
              </w:rPr>
            </w:pPr>
            <w:r w:rsidRPr="0013158A">
              <w:rPr>
                <w:rFonts w:ascii="Times New Roman" w:hAnsi="Times New Roman" w:cs="Times New Roman"/>
              </w:rPr>
              <w:t>___Emissions Below Level l Thresholds</w:t>
            </w:r>
          </w:p>
          <w:p w:rsidR="00492782" w:rsidRPr="0013158A" w:rsidRDefault="006C46BE" w:rsidP="006C46BE">
            <w:pPr>
              <w:rPr>
                <w:rFonts w:ascii="Times New Roman" w:hAnsi="Times New Roman" w:cs="Times New Roman"/>
              </w:rPr>
            </w:pPr>
            <w:r w:rsidRPr="0013158A">
              <w:rPr>
                <w:rFonts w:ascii="Times New Roman" w:hAnsi="Times New Roman" w:cs="Times New Roman"/>
              </w:rPr>
              <w:t>___Emissions Below Level II Thresholds</w:t>
            </w:r>
          </w:p>
        </w:tc>
      </w:tr>
      <w:tr w:rsidR="0013158A" w:rsidRPr="0013158A" w:rsidTr="00492782">
        <w:tc>
          <w:tcPr>
            <w:tcW w:w="3192" w:type="dxa"/>
          </w:tcPr>
          <w:p w:rsidR="006C46BE" w:rsidRPr="0013158A" w:rsidRDefault="006C46BE" w:rsidP="00BD274C">
            <w:pPr>
              <w:rPr>
                <w:rFonts w:ascii="Times New Roman" w:hAnsi="Times New Roman" w:cs="Times New Roman"/>
              </w:rPr>
            </w:pPr>
            <w:r w:rsidRPr="0013158A">
              <w:rPr>
                <w:rFonts w:ascii="Times New Roman" w:hAnsi="Times New Roman" w:cs="Times New Roman"/>
              </w:rPr>
              <w:t>SO</w:t>
            </w:r>
            <w:r w:rsidRPr="0013158A">
              <w:rPr>
                <w:rFonts w:ascii="Times New Roman" w:hAnsi="Times New Roman" w:cs="Times New Roman"/>
                <w:vertAlign w:val="subscript"/>
              </w:rPr>
              <w:t>2</w:t>
            </w:r>
            <w:r w:rsidRPr="0013158A">
              <w:rPr>
                <w:rFonts w:ascii="Times New Roman" w:hAnsi="Times New Roman" w:cs="Times New Roman"/>
              </w:rPr>
              <w:t xml:space="preserve"> 1-hour, 3-hour</w:t>
            </w:r>
          </w:p>
        </w:tc>
        <w:tc>
          <w:tcPr>
            <w:tcW w:w="1056" w:type="dxa"/>
          </w:tcPr>
          <w:p w:rsidR="006C46BE" w:rsidRPr="0013158A" w:rsidRDefault="007C1943" w:rsidP="00182DE1">
            <w:pPr>
              <w:jc w:val="center"/>
              <w:rPr>
                <w:rFonts w:ascii="Times New Roman" w:hAnsi="Times New Roman" w:cs="Times New Roman"/>
              </w:rPr>
            </w:pPr>
            <w:r w:rsidRPr="0013158A">
              <w:rPr>
                <w:rFonts w:ascii="Times New Roman" w:hAnsi="Times New Roman" w:cs="Times New Roman"/>
              </w:rPr>
              <w:t>No</w:t>
            </w:r>
          </w:p>
        </w:tc>
        <w:tc>
          <w:tcPr>
            <w:tcW w:w="5220" w:type="dxa"/>
          </w:tcPr>
          <w:p w:rsidR="006C46BE" w:rsidRPr="0013158A" w:rsidRDefault="006C46BE" w:rsidP="006C46BE">
            <w:pPr>
              <w:rPr>
                <w:rFonts w:ascii="Times New Roman" w:hAnsi="Times New Roman" w:cs="Times New Roman"/>
              </w:rPr>
            </w:pPr>
            <w:r w:rsidRPr="0013158A">
              <w:rPr>
                <w:rFonts w:ascii="Times New Roman" w:hAnsi="Times New Roman" w:cs="Times New Roman"/>
              </w:rPr>
              <w:t>_</w:t>
            </w:r>
            <w:r w:rsidR="007C1943" w:rsidRPr="0013158A">
              <w:rPr>
                <w:rFonts w:ascii="Times New Roman" w:hAnsi="Times New Roman" w:cs="Times New Roman"/>
              </w:rPr>
              <w:t>X</w:t>
            </w:r>
            <w:r w:rsidRPr="0013158A">
              <w:rPr>
                <w:rFonts w:ascii="Times New Roman" w:hAnsi="Times New Roman" w:cs="Times New Roman"/>
              </w:rPr>
              <w:t>_BRC Exempt</w:t>
            </w:r>
          </w:p>
          <w:p w:rsidR="006C46BE" w:rsidRPr="0013158A" w:rsidRDefault="006C46BE" w:rsidP="006C46BE">
            <w:pPr>
              <w:rPr>
                <w:rFonts w:ascii="Times New Roman" w:hAnsi="Times New Roman" w:cs="Times New Roman"/>
              </w:rPr>
            </w:pPr>
            <w:r w:rsidRPr="0013158A">
              <w:rPr>
                <w:rFonts w:ascii="Times New Roman" w:hAnsi="Times New Roman" w:cs="Times New Roman"/>
              </w:rPr>
              <w:t>___Emissions Below Level l Thresholds</w:t>
            </w:r>
          </w:p>
          <w:p w:rsidR="006C46BE" w:rsidRPr="0013158A" w:rsidRDefault="006C46BE" w:rsidP="006C46BE">
            <w:pPr>
              <w:rPr>
                <w:rFonts w:ascii="Times New Roman" w:hAnsi="Times New Roman" w:cs="Times New Roman"/>
              </w:rPr>
            </w:pPr>
            <w:r w:rsidRPr="0013158A">
              <w:rPr>
                <w:rFonts w:ascii="Times New Roman" w:hAnsi="Times New Roman" w:cs="Times New Roman"/>
              </w:rPr>
              <w:t>___Emissions Below Level II Thresholds</w:t>
            </w:r>
          </w:p>
        </w:tc>
      </w:tr>
      <w:tr w:rsidR="0013158A" w:rsidRPr="0013158A" w:rsidTr="00492782">
        <w:tc>
          <w:tcPr>
            <w:tcW w:w="3192" w:type="dxa"/>
          </w:tcPr>
          <w:p w:rsidR="006C46BE" w:rsidRPr="0013158A" w:rsidRDefault="006C46BE" w:rsidP="00BD274C">
            <w:pPr>
              <w:rPr>
                <w:rFonts w:ascii="Times New Roman" w:hAnsi="Times New Roman" w:cs="Times New Roman"/>
              </w:rPr>
            </w:pPr>
            <w:r w:rsidRPr="0013158A">
              <w:rPr>
                <w:rFonts w:ascii="Times New Roman" w:hAnsi="Times New Roman" w:cs="Times New Roman"/>
              </w:rPr>
              <w:t>SO</w:t>
            </w:r>
            <w:r w:rsidRPr="0013158A">
              <w:rPr>
                <w:rFonts w:ascii="Times New Roman" w:hAnsi="Times New Roman" w:cs="Times New Roman"/>
                <w:vertAlign w:val="subscript"/>
              </w:rPr>
              <w:t>2</w:t>
            </w:r>
            <w:r w:rsidRPr="0013158A">
              <w:rPr>
                <w:rFonts w:ascii="Times New Roman" w:hAnsi="Times New Roman" w:cs="Times New Roman"/>
              </w:rPr>
              <w:t xml:space="preserve"> annual</w:t>
            </w:r>
          </w:p>
        </w:tc>
        <w:tc>
          <w:tcPr>
            <w:tcW w:w="1056" w:type="dxa"/>
          </w:tcPr>
          <w:p w:rsidR="006C46BE" w:rsidRPr="0013158A" w:rsidRDefault="007C1943" w:rsidP="00182DE1">
            <w:pPr>
              <w:jc w:val="center"/>
              <w:rPr>
                <w:rFonts w:ascii="Times New Roman" w:hAnsi="Times New Roman" w:cs="Times New Roman"/>
              </w:rPr>
            </w:pPr>
            <w:r w:rsidRPr="0013158A">
              <w:rPr>
                <w:rFonts w:ascii="Times New Roman" w:hAnsi="Times New Roman" w:cs="Times New Roman"/>
              </w:rPr>
              <w:t>No</w:t>
            </w:r>
          </w:p>
        </w:tc>
        <w:tc>
          <w:tcPr>
            <w:tcW w:w="5220" w:type="dxa"/>
          </w:tcPr>
          <w:p w:rsidR="006C46BE" w:rsidRPr="0013158A" w:rsidRDefault="006C46BE" w:rsidP="006C46BE">
            <w:pPr>
              <w:rPr>
                <w:rFonts w:ascii="Times New Roman" w:hAnsi="Times New Roman" w:cs="Times New Roman"/>
              </w:rPr>
            </w:pPr>
            <w:r w:rsidRPr="0013158A">
              <w:rPr>
                <w:rFonts w:ascii="Times New Roman" w:hAnsi="Times New Roman" w:cs="Times New Roman"/>
              </w:rPr>
              <w:t>_</w:t>
            </w:r>
            <w:r w:rsidR="007C1943" w:rsidRPr="0013158A">
              <w:rPr>
                <w:rFonts w:ascii="Times New Roman" w:hAnsi="Times New Roman" w:cs="Times New Roman"/>
              </w:rPr>
              <w:t>X</w:t>
            </w:r>
            <w:r w:rsidRPr="0013158A">
              <w:rPr>
                <w:rFonts w:ascii="Times New Roman" w:hAnsi="Times New Roman" w:cs="Times New Roman"/>
              </w:rPr>
              <w:t>_BRC Exempt</w:t>
            </w:r>
          </w:p>
          <w:p w:rsidR="006C46BE" w:rsidRPr="0013158A" w:rsidRDefault="006C46BE" w:rsidP="006C46BE">
            <w:pPr>
              <w:rPr>
                <w:rFonts w:ascii="Times New Roman" w:hAnsi="Times New Roman" w:cs="Times New Roman"/>
              </w:rPr>
            </w:pPr>
            <w:r w:rsidRPr="0013158A">
              <w:rPr>
                <w:rFonts w:ascii="Times New Roman" w:hAnsi="Times New Roman" w:cs="Times New Roman"/>
              </w:rPr>
              <w:t>___Emissions Below Level l Thresholds</w:t>
            </w:r>
          </w:p>
          <w:p w:rsidR="006C46BE" w:rsidRPr="0013158A" w:rsidRDefault="006C46BE" w:rsidP="006C46BE">
            <w:pPr>
              <w:rPr>
                <w:rFonts w:ascii="Times New Roman" w:hAnsi="Times New Roman" w:cs="Times New Roman"/>
              </w:rPr>
            </w:pPr>
            <w:r w:rsidRPr="0013158A">
              <w:rPr>
                <w:rFonts w:ascii="Times New Roman" w:hAnsi="Times New Roman" w:cs="Times New Roman"/>
              </w:rPr>
              <w:t>___Emissions Below Level II Thresholds</w:t>
            </w:r>
          </w:p>
        </w:tc>
      </w:tr>
      <w:tr w:rsidR="0013158A" w:rsidRPr="0013158A" w:rsidTr="00233104">
        <w:tc>
          <w:tcPr>
            <w:tcW w:w="3192" w:type="dxa"/>
            <w:tcBorders>
              <w:bottom w:val="single" w:sz="4" w:space="0" w:color="auto"/>
            </w:tcBorders>
          </w:tcPr>
          <w:p w:rsidR="006C46BE" w:rsidRPr="0013158A" w:rsidRDefault="006C46BE" w:rsidP="00BD274C">
            <w:pPr>
              <w:rPr>
                <w:rFonts w:ascii="Times New Roman" w:hAnsi="Times New Roman" w:cs="Times New Roman"/>
              </w:rPr>
            </w:pPr>
            <w:r w:rsidRPr="0013158A">
              <w:rPr>
                <w:rFonts w:ascii="Times New Roman" w:hAnsi="Times New Roman" w:cs="Times New Roman"/>
              </w:rPr>
              <w:t>CO 1-hour, 8-hour</w:t>
            </w:r>
          </w:p>
        </w:tc>
        <w:tc>
          <w:tcPr>
            <w:tcW w:w="1056" w:type="dxa"/>
            <w:tcBorders>
              <w:bottom w:val="single" w:sz="4" w:space="0" w:color="auto"/>
            </w:tcBorders>
          </w:tcPr>
          <w:p w:rsidR="006C46BE" w:rsidRPr="0013158A" w:rsidRDefault="007C1943" w:rsidP="00182DE1">
            <w:pPr>
              <w:jc w:val="center"/>
              <w:rPr>
                <w:rFonts w:ascii="Times New Roman" w:hAnsi="Times New Roman" w:cs="Times New Roman"/>
              </w:rPr>
            </w:pPr>
            <w:r w:rsidRPr="0013158A">
              <w:rPr>
                <w:rFonts w:ascii="Times New Roman" w:hAnsi="Times New Roman" w:cs="Times New Roman"/>
              </w:rPr>
              <w:t>No</w:t>
            </w:r>
          </w:p>
        </w:tc>
        <w:tc>
          <w:tcPr>
            <w:tcW w:w="5220" w:type="dxa"/>
            <w:tcBorders>
              <w:bottom w:val="single" w:sz="4" w:space="0" w:color="auto"/>
            </w:tcBorders>
          </w:tcPr>
          <w:p w:rsidR="006C46BE" w:rsidRPr="0013158A" w:rsidRDefault="006C46BE" w:rsidP="006C46BE">
            <w:pPr>
              <w:rPr>
                <w:rFonts w:ascii="Times New Roman" w:hAnsi="Times New Roman" w:cs="Times New Roman"/>
              </w:rPr>
            </w:pPr>
            <w:r w:rsidRPr="0013158A">
              <w:rPr>
                <w:rFonts w:ascii="Times New Roman" w:hAnsi="Times New Roman" w:cs="Times New Roman"/>
              </w:rPr>
              <w:t>_</w:t>
            </w:r>
            <w:r w:rsidR="007C1943" w:rsidRPr="0013158A">
              <w:rPr>
                <w:rFonts w:ascii="Times New Roman" w:hAnsi="Times New Roman" w:cs="Times New Roman"/>
              </w:rPr>
              <w:t>X</w:t>
            </w:r>
            <w:r w:rsidRPr="0013158A">
              <w:rPr>
                <w:rFonts w:ascii="Times New Roman" w:hAnsi="Times New Roman" w:cs="Times New Roman"/>
              </w:rPr>
              <w:t>_BRC Exempt</w:t>
            </w:r>
          </w:p>
          <w:p w:rsidR="006C46BE" w:rsidRPr="0013158A" w:rsidRDefault="006C46BE" w:rsidP="006C46BE">
            <w:pPr>
              <w:rPr>
                <w:rFonts w:ascii="Times New Roman" w:hAnsi="Times New Roman" w:cs="Times New Roman"/>
              </w:rPr>
            </w:pPr>
            <w:r w:rsidRPr="0013158A">
              <w:rPr>
                <w:rFonts w:ascii="Times New Roman" w:hAnsi="Times New Roman" w:cs="Times New Roman"/>
              </w:rPr>
              <w:t>___Emissions Below Level l Thresholds</w:t>
            </w:r>
          </w:p>
          <w:p w:rsidR="006C46BE" w:rsidRPr="0013158A" w:rsidRDefault="006C46BE" w:rsidP="006C46BE">
            <w:pPr>
              <w:rPr>
                <w:rFonts w:ascii="Times New Roman" w:hAnsi="Times New Roman" w:cs="Times New Roman"/>
              </w:rPr>
            </w:pPr>
            <w:r w:rsidRPr="0013158A">
              <w:rPr>
                <w:rFonts w:ascii="Times New Roman" w:hAnsi="Times New Roman" w:cs="Times New Roman"/>
              </w:rPr>
              <w:t>___Emissions Below Level II Thresholds</w:t>
            </w:r>
          </w:p>
        </w:tc>
      </w:tr>
      <w:tr w:rsidR="006C46BE" w:rsidRPr="0013158A" w:rsidTr="00233104">
        <w:tc>
          <w:tcPr>
            <w:tcW w:w="9468" w:type="dxa"/>
            <w:gridSpan w:val="3"/>
            <w:tcBorders>
              <w:left w:val="nil"/>
              <w:bottom w:val="nil"/>
              <w:right w:val="nil"/>
            </w:tcBorders>
          </w:tcPr>
          <w:p w:rsidR="006C46BE" w:rsidRPr="0013158A" w:rsidRDefault="006C46BE" w:rsidP="002F6E99">
            <w:pPr>
              <w:ind w:left="360" w:hanging="360"/>
              <w:rPr>
                <w:rFonts w:ascii="Times New Roman" w:hAnsi="Times New Roman" w:cs="Times New Roman"/>
                <w:sz w:val="18"/>
                <w:szCs w:val="18"/>
              </w:rPr>
            </w:pPr>
            <w:r w:rsidRPr="0013158A">
              <w:rPr>
                <w:rFonts w:ascii="Times New Roman" w:hAnsi="Times New Roman" w:cs="Times New Roman"/>
                <w:sz w:val="18"/>
                <w:szCs w:val="18"/>
                <w:vertAlign w:val="superscript"/>
              </w:rPr>
              <w:t>a.</w:t>
            </w:r>
            <w:r w:rsidRPr="0013158A">
              <w:rPr>
                <w:rFonts w:ascii="Times New Roman" w:hAnsi="Times New Roman" w:cs="Times New Roman"/>
                <w:sz w:val="18"/>
                <w:szCs w:val="18"/>
              </w:rPr>
              <w:tab/>
              <w:t xml:space="preserve">If the project would have qualified for a Category I BRC permitting exemption for the criteria pollutant in question, as per Idaho Air Rules Section 221.01, except for the emissions quantities of another criteria pollutant, then a NAAQS compliance analysis is not required </w:t>
            </w:r>
            <w:r w:rsidR="002F6E99" w:rsidRPr="0013158A">
              <w:rPr>
                <w:rFonts w:ascii="Times New Roman" w:hAnsi="Times New Roman" w:cs="Times New Roman"/>
                <w:sz w:val="18"/>
                <w:szCs w:val="18"/>
              </w:rPr>
              <w:t>under Section 203.02 or 403.02 for that criteria pollutant.</w:t>
            </w:r>
          </w:p>
          <w:p w:rsidR="002F6E99" w:rsidRPr="0013158A" w:rsidRDefault="002F6E99" w:rsidP="002F6E99">
            <w:pPr>
              <w:ind w:left="360" w:hanging="360"/>
              <w:rPr>
                <w:rFonts w:ascii="Times New Roman" w:hAnsi="Times New Roman" w:cs="Times New Roman"/>
                <w:sz w:val="18"/>
                <w:szCs w:val="18"/>
              </w:rPr>
            </w:pPr>
            <w:r w:rsidRPr="0013158A">
              <w:rPr>
                <w:rFonts w:ascii="Times New Roman" w:hAnsi="Times New Roman" w:cs="Times New Roman"/>
                <w:sz w:val="18"/>
                <w:szCs w:val="18"/>
                <w:vertAlign w:val="superscript"/>
              </w:rPr>
              <w:t>b.</w:t>
            </w:r>
            <w:r w:rsidRPr="0013158A">
              <w:rPr>
                <w:rFonts w:ascii="Times New Roman" w:hAnsi="Times New Roman" w:cs="Times New Roman"/>
                <w:sz w:val="18"/>
                <w:szCs w:val="18"/>
              </w:rPr>
              <w:tab/>
              <w:t>Level I Modeling Thresholds from Table 2 in Section 3 of the DEQ Modeling Guideline.  NAAQS compliance is assured through DEQ’s non-site-specific modeling analyses.</w:t>
            </w:r>
          </w:p>
          <w:p w:rsidR="002F6E99" w:rsidRPr="0013158A" w:rsidRDefault="002F6E99" w:rsidP="002F6E99">
            <w:pPr>
              <w:ind w:left="360" w:hanging="360"/>
              <w:rPr>
                <w:rFonts w:ascii="Times New Roman" w:hAnsi="Times New Roman" w:cs="Times New Roman"/>
              </w:rPr>
            </w:pPr>
            <w:r w:rsidRPr="0013158A">
              <w:rPr>
                <w:rFonts w:ascii="Times New Roman" w:hAnsi="Times New Roman" w:cs="Times New Roman"/>
                <w:sz w:val="18"/>
                <w:szCs w:val="18"/>
                <w:vertAlign w:val="superscript"/>
              </w:rPr>
              <w:t>c.</w:t>
            </w:r>
            <w:r w:rsidRPr="0013158A">
              <w:rPr>
                <w:rFonts w:ascii="Times New Roman" w:hAnsi="Times New Roman" w:cs="Times New Roman"/>
                <w:sz w:val="18"/>
                <w:szCs w:val="18"/>
              </w:rPr>
              <w:tab/>
              <w:t>Level II Modeling Thresholds from Table 2 in Section 3 of the DEQ Modeling Guideline.  NAAQS compliance is assured through DEQ’s non-site-specific modeling analyses.  Level II Modeling Thresholds can only be used with prior DEQ approval.</w:t>
            </w:r>
          </w:p>
        </w:tc>
      </w:tr>
    </w:tbl>
    <w:p w:rsidR="00492782" w:rsidRPr="0013158A" w:rsidRDefault="00492782" w:rsidP="00BD274C">
      <w:pPr>
        <w:spacing w:after="0"/>
      </w:pPr>
    </w:p>
    <w:p w:rsidR="00B42A99" w:rsidRPr="0013158A" w:rsidRDefault="00B42A99" w:rsidP="00BD274C">
      <w:pPr>
        <w:spacing w:after="0"/>
        <w:rPr>
          <w:rFonts w:ascii="Times New Roman" w:hAnsi="Times New Roman" w:cs="Times New Roman"/>
        </w:rPr>
      </w:pPr>
      <w:r w:rsidRPr="0013158A">
        <w:rPr>
          <w:rFonts w:ascii="Times New Roman" w:hAnsi="Times New Roman" w:cs="Times New Roman"/>
        </w:rPr>
        <w:lastRenderedPageBreak/>
        <w:t>__</w:t>
      </w:r>
      <w:r w:rsidR="00622550" w:rsidRPr="0013158A">
        <w:rPr>
          <w:rFonts w:ascii="Times New Roman" w:hAnsi="Times New Roman" w:cs="Times New Roman"/>
        </w:rPr>
        <w:t>X</w:t>
      </w:r>
      <w:r w:rsidRPr="0013158A">
        <w:rPr>
          <w:rFonts w:ascii="Times New Roman" w:hAnsi="Times New Roman" w:cs="Times New Roman"/>
        </w:rPr>
        <w:t>__</w:t>
      </w:r>
      <w:r w:rsidR="00233104" w:rsidRPr="0013158A">
        <w:rPr>
          <w:rFonts w:ascii="Times New Roman" w:hAnsi="Times New Roman" w:cs="Times New Roman"/>
        </w:rPr>
        <w:t>Explanations/documentation</w:t>
      </w:r>
      <w:r w:rsidRPr="0013158A">
        <w:rPr>
          <w:rFonts w:ascii="Times New Roman" w:hAnsi="Times New Roman" w:cs="Times New Roman"/>
        </w:rPr>
        <w:t xml:space="preserve"> why modeling was </w:t>
      </w:r>
      <w:r w:rsidR="00CA7074" w:rsidRPr="0013158A">
        <w:rPr>
          <w:rFonts w:ascii="Times New Roman" w:hAnsi="Times New Roman" w:cs="Times New Roman"/>
        </w:rPr>
        <w:t xml:space="preserve">or was not </w:t>
      </w:r>
      <w:r w:rsidRPr="0013158A">
        <w:rPr>
          <w:rFonts w:ascii="Times New Roman" w:hAnsi="Times New Roman" w:cs="Times New Roman"/>
        </w:rPr>
        <w:t>performed for each criteria pollutant</w:t>
      </w:r>
      <w:r w:rsidR="00233104" w:rsidRPr="0013158A">
        <w:rPr>
          <w:rFonts w:ascii="Times New Roman" w:hAnsi="Times New Roman" w:cs="Times New Roman"/>
        </w:rPr>
        <w:t xml:space="preserve"> are provided in this section</w:t>
      </w:r>
      <w:r w:rsidRPr="0013158A">
        <w:rPr>
          <w:rFonts w:ascii="Times New Roman" w:hAnsi="Times New Roman" w:cs="Times New Roman"/>
        </w:rPr>
        <w:t>.</w:t>
      </w:r>
    </w:p>
    <w:p w:rsidR="00CA7074" w:rsidRPr="0013158A" w:rsidRDefault="00CA7074" w:rsidP="00BD274C">
      <w:pPr>
        <w:spacing w:after="0"/>
        <w:rPr>
          <w:rFonts w:ascii="Times New Roman" w:hAnsi="Times New Roman" w:cs="Times New Roman"/>
        </w:rPr>
      </w:pPr>
    </w:p>
    <w:p w:rsidR="002F6E99" w:rsidRPr="0013158A" w:rsidRDefault="002F6E99" w:rsidP="00BD274C">
      <w:pPr>
        <w:spacing w:after="0"/>
        <w:rPr>
          <w:rFonts w:ascii="Times New Roman" w:hAnsi="Times New Roman" w:cs="Times New Roman"/>
        </w:rPr>
      </w:pPr>
      <w:r w:rsidRPr="0013158A">
        <w:rPr>
          <w:rFonts w:ascii="Times New Roman" w:hAnsi="Times New Roman" w:cs="Times New Roman"/>
        </w:rPr>
        <w:t>__</w:t>
      </w:r>
      <w:r w:rsidR="00622550" w:rsidRPr="0013158A">
        <w:rPr>
          <w:rFonts w:ascii="Times New Roman" w:hAnsi="Times New Roman" w:cs="Times New Roman"/>
        </w:rPr>
        <w:t>X</w:t>
      </w:r>
      <w:r w:rsidRPr="0013158A">
        <w:rPr>
          <w:rFonts w:ascii="Times New Roman" w:hAnsi="Times New Roman" w:cs="Times New Roman"/>
        </w:rPr>
        <w:t>__Emissions calculations that clearly show</w:t>
      </w:r>
      <w:r w:rsidR="00BC336C" w:rsidRPr="0013158A">
        <w:rPr>
          <w:rFonts w:ascii="Times New Roman" w:hAnsi="Times New Roman" w:cs="Times New Roman"/>
        </w:rPr>
        <w:t xml:space="preserve"> how the modeling applicability determination was performed</w:t>
      </w:r>
      <w:r w:rsidR="00233104" w:rsidRPr="0013158A">
        <w:rPr>
          <w:rFonts w:ascii="Times New Roman" w:hAnsi="Times New Roman" w:cs="Times New Roman"/>
        </w:rPr>
        <w:t xml:space="preserve"> are provided in this section</w:t>
      </w:r>
      <w:r w:rsidR="00BC336C" w:rsidRPr="0013158A">
        <w:rPr>
          <w:rFonts w:ascii="Times New Roman" w:hAnsi="Times New Roman" w:cs="Times New Roman"/>
        </w:rPr>
        <w:t>.</w:t>
      </w:r>
    </w:p>
    <w:p w:rsidR="002F2688" w:rsidRPr="0013158A" w:rsidRDefault="002F2688" w:rsidP="00BD274C">
      <w:pPr>
        <w:spacing w:after="0"/>
      </w:pPr>
    </w:p>
    <w:p w:rsidR="00B71D8A" w:rsidRPr="0013158A" w:rsidRDefault="00B71D8A" w:rsidP="00251989">
      <w:pPr>
        <w:pStyle w:val="Heading2"/>
        <w:rPr>
          <w:rFonts w:asciiTheme="minorHAnsi" w:hAnsiTheme="minorHAnsi" w:cstheme="minorHAnsi"/>
          <w:color w:val="auto"/>
          <w:sz w:val="24"/>
          <w:szCs w:val="24"/>
        </w:rPr>
      </w:pPr>
      <w:bookmarkStart w:id="19" w:name="_Toc4585348"/>
      <w:r w:rsidRPr="0013158A">
        <w:rPr>
          <w:rFonts w:asciiTheme="minorHAnsi" w:hAnsiTheme="minorHAnsi" w:cstheme="minorHAnsi"/>
          <w:color w:val="auto"/>
          <w:sz w:val="24"/>
          <w:szCs w:val="24"/>
        </w:rPr>
        <w:t>3.3</w:t>
      </w:r>
      <w:r w:rsidRPr="0013158A">
        <w:rPr>
          <w:rFonts w:asciiTheme="minorHAnsi" w:hAnsiTheme="minorHAnsi" w:cstheme="minorHAnsi"/>
          <w:color w:val="auto"/>
          <w:sz w:val="24"/>
          <w:szCs w:val="24"/>
        </w:rPr>
        <w:tab/>
        <w:t>TAP Modeling Applicability</w:t>
      </w:r>
      <w:bookmarkEnd w:id="19"/>
    </w:p>
    <w:p w:rsidR="000A219C" w:rsidRPr="0013158A" w:rsidRDefault="000A219C" w:rsidP="000A219C">
      <w:pPr>
        <w:spacing w:after="0"/>
      </w:pPr>
    </w:p>
    <w:p w:rsidR="00580B21" w:rsidRPr="0013158A" w:rsidRDefault="00580B21" w:rsidP="000A219C">
      <w:pPr>
        <w:spacing w:after="0"/>
        <w:rPr>
          <w:rFonts w:ascii="Times New Roman" w:hAnsi="Times New Roman" w:cs="Times New Roman"/>
        </w:rPr>
      </w:pPr>
      <w:r w:rsidRPr="0013158A">
        <w:rPr>
          <w:rFonts w:ascii="Times New Roman" w:hAnsi="Times New Roman" w:cs="Times New Roman"/>
        </w:rPr>
        <w:t>Facility-wide TAP emissions were calculated for each emission source</w:t>
      </w:r>
      <w:r w:rsidR="00E83B9E" w:rsidRPr="0013158A">
        <w:rPr>
          <w:rFonts w:ascii="Times New Roman" w:hAnsi="Times New Roman" w:cs="Times New Roman"/>
        </w:rPr>
        <w:t>,</w:t>
      </w:r>
      <w:r w:rsidRPr="0013158A">
        <w:rPr>
          <w:rFonts w:ascii="Times New Roman" w:hAnsi="Times New Roman" w:cs="Times New Roman"/>
        </w:rPr>
        <w:t xml:space="preserve"> and emission rates were compared to the TAP applicable screening emissions level (EL) listed in IDAPA 58.01.585 and 586.  Potential to emit (PTE) was established using emission factors developed from manufacturer’s specifications (when available), products SDSs, and/or AP-42.  </w:t>
      </w:r>
      <w:r w:rsidR="00823333">
        <w:rPr>
          <w:rFonts w:ascii="Times New Roman" w:hAnsi="Times New Roman" w:cs="Times New Roman"/>
        </w:rPr>
        <w:t xml:space="preserve">The maximum operating hours for the AC facility are based on 52 weeks per year of operation, 7 days per week, and 24 hours per day.  A maximum of 365 days per year was used to arrive at 8,760 hours per year.  </w:t>
      </w:r>
      <w:r w:rsidR="00823333" w:rsidRPr="0013158A">
        <w:rPr>
          <w:rFonts w:ascii="Times New Roman" w:hAnsi="Times New Roman" w:cs="Times New Roman"/>
        </w:rPr>
        <w:t>See PTE calculations in the submitted emissions inventory for detailed explanations of calculations.</w:t>
      </w:r>
    </w:p>
    <w:p w:rsidR="00580B21" w:rsidRPr="0013158A" w:rsidRDefault="00580B21" w:rsidP="000A219C">
      <w:pPr>
        <w:spacing w:after="0"/>
        <w:rPr>
          <w:rFonts w:ascii="Times New Roman" w:hAnsi="Times New Roman" w:cs="Times New Roman"/>
        </w:rPr>
      </w:pPr>
    </w:p>
    <w:p w:rsidR="00580B21" w:rsidRPr="0013158A" w:rsidRDefault="00580B21" w:rsidP="000A219C">
      <w:pPr>
        <w:spacing w:after="0"/>
        <w:rPr>
          <w:rFonts w:ascii="Times New Roman" w:hAnsi="Times New Roman" w:cs="Times New Roman"/>
        </w:rPr>
      </w:pPr>
      <w:r w:rsidRPr="0013158A">
        <w:rPr>
          <w:rFonts w:ascii="Times New Roman" w:hAnsi="Times New Roman" w:cs="Times New Roman"/>
        </w:rPr>
        <w:t xml:space="preserve">All TAPs with emissions exceeding the EL shown in Table 4 were modeled and compared to either the acceptable ambient concentrations for non-carcinogens (AAC) or acceptable ambient concentrations for carcinogens (AACC).  TAPs </w:t>
      </w:r>
      <w:r w:rsidR="009D37BB" w:rsidRPr="0013158A">
        <w:rPr>
          <w:rFonts w:ascii="Times New Roman" w:hAnsi="Times New Roman" w:cs="Times New Roman"/>
        </w:rPr>
        <w:t xml:space="preserve">with PTE </w:t>
      </w:r>
      <w:r w:rsidRPr="0013158A">
        <w:rPr>
          <w:rFonts w:ascii="Times New Roman" w:hAnsi="Times New Roman" w:cs="Times New Roman"/>
        </w:rPr>
        <w:t>below the EL were not considered in the modeling analysis.  Crystalline silica (quartz) is t</w:t>
      </w:r>
      <w:r w:rsidR="00F92DB5" w:rsidRPr="0013158A">
        <w:rPr>
          <w:rFonts w:ascii="Times New Roman" w:hAnsi="Times New Roman" w:cs="Times New Roman"/>
        </w:rPr>
        <w:t>he only TAP requiring modeling.</w:t>
      </w:r>
      <w:r w:rsidR="00425D24" w:rsidRPr="0013158A">
        <w:rPr>
          <w:rFonts w:ascii="Times New Roman" w:hAnsi="Times New Roman" w:cs="Times New Roman"/>
        </w:rPr>
        <w:t xml:space="preserve">  Note that TAPs that are HAPs do not require modeling because the facility is subject to a NESHAP, 40 CFR </w:t>
      </w:r>
      <w:r w:rsidR="00B70382">
        <w:rPr>
          <w:rFonts w:ascii="Times New Roman" w:hAnsi="Times New Roman" w:cs="Times New Roman"/>
        </w:rPr>
        <w:t xml:space="preserve">63 Subpart </w:t>
      </w:r>
      <w:r w:rsidR="00425D24" w:rsidRPr="0013158A">
        <w:rPr>
          <w:rFonts w:ascii="Times New Roman" w:hAnsi="Times New Roman" w:cs="Times New Roman"/>
        </w:rPr>
        <w:t>XXXXXX.</w:t>
      </w:r>
    </w:p>
    <w:p w:rsidR="00F92DB5" w:rsidRPr="0013158A" w:rsidRDefault="00F92DB5" w:rsidP="000A219C">
      <w:pPr>
        <w:spacing w:after="0"/>
      </w:pPr>
    </w:p>
    <w:tbl>
      <w:tblPr>
        <w:tblW w:w="91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4"/>
        <w:gridCol w:w="1710"/>
        <w:gridCol w:w="1974"/>
        <w:gridCol w:w="1440"/>
        <w:gridCol w:w="1251"/>
      </w:tblGrid>
      <w:tr w:rsidR="0013158A" w:rsidRPr="0013158A" w:rsidTr="007407CB">
        <w:trPr>
          <w:trHeight w:val="70"/>
          <w:jc w:val="center"/>
        </w:trPr>
        <w:tc>
          <w:tcPr>
            <w:tcW w:w="9189" w:type="dxa"/>
            <w:gridSpan w:val="5"/>
            <w:shd w:val="clear" w:color="auto" w:fill="auto"/>
            <w:noWrap/>
            <w:vAlign w:val="center"/>
          </w:tcPr>
          <w:p w:rsidR="00B66CEF" w:rsidRPr="0013158A" w:rsidRDefault="00B66CEF" w:rsidP="00F92DB5">
            <w:pPr>
              <w:spacing w:after="0" w:line="240" w:lineRule="auto"/>
              <w:jc w:val="center"/>
              <w:rPr>
                <w:rFonts w:ascii="Times New Roman" w:hAnsi="Times New Roman" w:cs="Times New Roman"/>
                <w:b/>
              </w:rPr>
            </w:pPr>
            <w:r w:rsidRPr="0013158A">
              <w:rPr>
                <w:rFonts w:ascii="Times New Roman" w:hAnsi="Times New Roman" w:cs="Times New Roman"/>
                <w:b/>
              </w:rPr>
              <w:t>Table 4.  ACME COMPANY POTENTIAL TO EMIT (PTE) FOR TOXIC NON-CARCINOGEN AND CARCINOGEN EMISSIONS</w:t>
            </w:r>
          </w:p>
        </w:tc>
      </w:tr>
      <w:tr w:rsidR="0013158A" w:rsidRPr="0013158A" w:rsidTr="007407CB">
        <w:trPr>
          <w:trHeight w:val="440"/>
          <w:jc w:val="center"/>
        </w:trPr>
        <w:tc>
          <w:tcPr>
            <w:tcW w:w="2814" w:type="dxa"/>
            <w:shd w:val="clear" w:color="auto" w:fill="auto"/>
            <w:noWrap/>
            <w:vAlign w:val="center"/>
            <w:hideMark/>
          </w:tcPr>
          <w:p w:rsidR="00B66CEF" w:rsidRPr="0013158A" w:rsidRDefault="00B66CEF" w:rsidP="003D7E64">
            <w:pPr>
              <w:spacing w:after="0" w:line="240" w:lineRule="auto"/>
              <w:jc w:val="center"/>
              <w:rPr>
                <w:rFonts w:ascii="Times New Roman" w:eastAsia="Times New Roman" w:hAnsi="Times New Roman" w:cs="Times New Roman"/>
                <w:b/>
                <w:sz w:val="20"/>
                <w:szCs w:val="20"/>
              </w:rPr>
            </w:pPr>
            <w:r w:rsidRPr="0013158A">
              <w:rPr>
                <w:rFonts w:ascii="Times New Roman" w:eastAsia="Times New Roman" w:hAnsi="Times New Roman" w:cs="Times New Roman"/>
                <w:b/>
                <w:sz w:val="20"/>
                <w:szCs w:val="20"/>
              </w:rPr>
              <w:t>TAP</w:t>
            </w:r>
          </w:p>
        </w:tc>
        <w:tc>
          <w:tcPr>
            <w:tcW w:w="1710" w:type="dxa"/>
            <w:shd w:val="clear" w:color="auto" w:fill="auto"/>
            <w:noWrap/>
            <w:vAlign w:val="center"/>
            <w:hideMark/>
          </w:tcPr>
          <w:p w:rsidR="00B66CEF" w:rsidRPr="0013158A" w:rsidRDefault="00B66CEF" w:rsidP="003D7E64">
            <w:pPr>
              <w:spacing w:after="0" w:line="240" w:lineRule="auto"/>
              <w:jc w:val="center"/>
              <w:rPr>
                <w:rFonts w:ascii="Times New Roman" w:eastAsia="Times New Roman" w:hAnsi="Times New Roman" w:cs="Times New Roman"/>
                <w:b/>
                <w:sz w:val="20"/>
                <w:szCs w:val="20"/>
              </w:rPr>
            </w:pPr>
            <w:r w:rsidRPr="0013158A">
              <w:rPr>
                <w:rFonts w:ascii="Times New Roman" w:eastAsia="Times New Roman" w:hAnsi="Times New Roman" w:cs="Times New Roman"/>
                <w:b/>
                <w:sz w:val="20"/>
                <w:szCs w:val="20"/>
              </w:rPr>
              <w:t>PTE in lb/hr</w:t>
            </w:r>
          </w:p>
        </w:tc>
        <w:tc>
          <w:tcPr>
            <w:tcW w:w="1974" w:type="dxa"/>
            <w:shd w:val="clear" w:color="auto" w:fill="auto"/>
            <w:noWrap/>
            <w:vAlign w:val="center"/>
            <w:hideMark/>
          </w:tcPr>
          <w:p w:rsidR="00B66CEF" w:rsidRPr="0013158A" w:rsidRDefault="00B66CEF" w:rsidP="003D7E64">
            <w:pPr>
              <w:spacing w:line="240" w:lineRule="auto"/>
              <w:jc w:val="center"/>
              <w:rPr>
                <w:rFonts w:ascii="Times New Roman" w:hAnsi="Times New Roman" w:cs="Times New Roman"/>
                <w:b/>
                <w:sz w:val="20"/>
                <w:szCs w:val="20"/>
                <w:vertAlign w:val="superscript"/>
              </w:rPr>
            </w:pPr>
            <w:r w:rsidRPr="0013158A">
              <w:rPr>
                <w:rFonts w:ascii="Times New Roman" w:hAnsi="Times New Roman" w:cs="Times New Roman"/>
                <w:b/>
                <w:sz w:val="20"/>
                <w:szCs w:val="20"/>
              </w:rPr>
              <w:t>Screening Emissions Level in lb/hr</w:t>
            </w:r>
          </w:p>
        </w:tc>
        <w:tc>
          <w:tcPr>
            <w:tcW w:w="1440" w:type="dxa"/>
            <w:shd w:val="clear" w:color="auto" w:fill="auto"/>
            <w:noWrap/>
            <w:vAlign w:val="center"/>
            <w:hideMark/>
          </w:tcPr>
          <w:p w:rsidR="00B66CEF" w:rsidRPr="0013158A" w:rsidRDefault="00B66CEF" w:rsidP="003D7E64">
            <w:pPr>
              <w:spacing w:after="0" w:line="240" w:lineRule="auto"/>
              <w:jc w:val="center"/>
              <w:rPr>
                <w:rFonts w:ascii="Times New Roman" w:eastAsia="Times New Roman" w:hAnsi="Times New Roman" w:cs="Times New Roman"/>
                <w:b/>
                <w:sz w:val="20"/>
                <w:szCs w:val="20"/>
              </w:rPr>
            </w:pPr>
            <w:r w:rsidRPr="0013158A">
              <w:rPr>
                <w:rFonts w:ascii="Times New Roman" w:eastAsia="Times New Roman" w:hAnsi="Times New Roman" w:cs="Times New Roman"/>
                <w:b/>
                <w:sz w:val="20"/>
                <w:szCs w:val="20"/>
              </w:rPr>
              <w:t>Exceeds EL? (Yes or No)</w:t>
            </w:r>
          </w:p>
        </w:tc>
        <w:tc>
          <w:tcPr>
            <w:tcW w:w="1251" w:type="dxa"/>
            <w:vAlign w:val="center"/>
          </w:tcPr>
          <w:p w:rsidR="00B66CEF" w:rsidRPr="0013158A" w:rsidRDefault="00B66CEF" w:rsidP="003D7E64">
            <w:pPr>
              <w:spacing w:after="0" w:line="240" w:lineRule="auto"/>
              <w:jc w:val="center"/>
              <w:rPr>
                <w:rFonts w:ascii="Times New Roman" w:eastAsia="Times New Roman" w:hAnsi="Times New Roman" w:cs="Times New Roman"/>
                <w:b/>
                <w:sz w:val="20"/>
                <w:szCs w:val="20"/>
              </w:rPr>
            </w:pPr>
            <w:r w:rsidRPr="0013158A">
              <w:rPr>
                <w:rFonts w:ascii="Times New Roman" w:eastAsia="Times New Roman" w:hAnsi="Times New Roman" w:cs="Times New Roman"/>
                <w:b/>
                <w:sz w:val="20"/>
                <w:szCs w:val="20"/>
              </w:rPr>
              <w:t>Modeling Required?</w:t>
            </w:r>
          </w:p>
        </w:tc>
      </w:tr>
      <w:tr w:rsidR="0013158A" w:rsidRPr="0013158A" w:rsidTr="007407CB">
        <w:trPr>
          <w:trHeight w:val="70"/>
          <w:jc w:val="center"/>
        </w:trPr>
        <w:tc>
          <w:tcPr>
            <w:tcW w:w="2814" w:type="dxa"/>
            <w:shd w:val="clear" w:color="auto" w:fill="auto"/>
            <w:noWrap/>
            <w:vAlign w:val="bottom"/>
            <w:hideMark/>
          </w:tcPr>
          <w:p w:rsidR="00F31252" w:rsidRPr="0013158A" w:rsidRDefault="00F31252" w:rsidP="00346CD4">
            <w:pPr>
              <w:pStyle w:val="NoSpacing"/>
              <w:rPr>
                <w:rFonts w:ascii="Times New Roman" w:hAnsi="Times New Roman" w:cs="Times New Roman"/>
                <w:sz w:val="18"/>
                <w:szCs w:val="18"/>
              </w:rPr>
            </w:pPr>
            <w:r w:rsidRPr="0013158A">
              <w:rPr>
                <w:rFonts w:ascii="Times New Roman" w:hAnsi="Times New Roman" w:cs="Times New Roman"/>
                <w:sz w:val="18"/>
                <w:szCs w:val="18"/>
              </w:rPr>
              <w:t>3-Methylcholanthrene</w:t>
            </w:r>
          </w:p>
        </w:tc>
        <w:tc>
          <w:tcPr>
            <w:tcW w:w="1710" w:type="dxa"/>
            <w:shd w:val="clear" w:color="auto" w:fill="auto"/>
            <w:noWrap/>
            <w:vAlign w:val="bottom"/>
            <w:hideMark/>
          </w:tcPr>
          <w:p w:rsidR="00F31252" w:rsidRPr="0013158A" w:rsidRDefault="00F31252" w:rsidP="00F3125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1.41E-08</w:t>
            </w:r>
          </w:p>
        </w:tc>
        <w:tc>
          <w:tcPr>
            <w:tcW w:w="1974"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2.50E-06</w:t>
            </w:r>
          </w:p>
        </w:tc>
        <w:tc>
          <w:tcPr>
            <w:tcW w:w="1440"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13158A" w:rsidRPr="0013158A" w:rsidTr="007407CB">
        <w:trPr>
          <w:trHeight w:val="70"/>
          <w:jc w:val="center"/>
        </w:trPr>
        <w:tc>
          <w:tcPr>
            <w:tcW w:w="2814" w:type="dxa"/>
            <w:shd w:val="clear" w:color="auto" w:fill="auto"/>
            <w:noWrap/>
            <w:vAlign w:val="bottom"/>
            <w:hideMark/>
          </w:tcPr>
          <w:p w:rsidR="00F31252" w:rsidRPr="0013158A" w:rsidRDefault="00F31252" w:rsidP="00346CD4">
            <w:pPr>
              <w:pStyle w:val="NoSpacing"/>
              <w:rPr>
                <w:rFonts w:ascii="Times New Roman" w:hAnsi="Times New Roman" w:cs="Times New Roman"/>
                <w:sz w:val="18"/>
                <w:szCs w:val="18"/>
              </w:rPr>
            </w:pPr>
            <w:r w:rsidRPr="0013158A">
              <w:rPr>
                <w:rFonts w:ascii="Times New Roman" w:hAnsi="Times New Roman" w:cs="Times New Roman"/>
                <w:sz w:val="18"/>
                <w:szCs w:val="18"/>
              </w:rPr>
              <w:t>7-PAH group</w:t>
            </w:r>
          </w:p>
        </w:tc>
        <w:tc>
          <w:tcPr>
            <w:tcW w:w="1710" w:type="dxa"/>
            <w:shd w:val="clear" w:color="auto" w:fill="auto"/>
            <w:noWrap/>
            <w:vAlign w:val="bottom"/>
            <w:hideMark/>
          </w:tcPr>
          <w:p w:rsidR="00F31252" w:rsidRPr="0013158A" w:rsidRDefault="00F31252" w:rsidP="00F3125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8.96E-08</w:t>
            </w:r>
          </w:p>
        </w:tc>
        <w:tc>
          <w:tcPr>
            <w:tcW w:w="1974"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2.00E-06</w:t>
            </w:r>
          </w:p>
        </w:tc>
        <w:tc>
          <w:tcPr>
            <w:tcW w:w="1440"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13158A" w:rsidRPr="0013158A" w:rsidTr="007407CB">
        <w:trPr>
          <w:trHeight w:val="70"/>
          <w:jc w:val="center"/>
        </w:trPr>
        <w:tc>
          <w:tcPr>
            <w:tcW w:w="2814" w:type="dxa"/>
            <w:shd w:val="clear" w:color="auto" w:fill="auto"/>
            <w:noWrap/>
            <w:vAlign w:val="bottom"/>
            <w:hideMark/>
          </w:tcPr>
          <w:p w:rsidR="00F31252" w:rsidRPr="0013158A" w:rsidRDefault="00F31252" w:rsidP="00346CD4">
            <w:pPr>
              <w:pStyle w:val="NoSpacing"/>
              <w:rPr>
                <w:rFonts w:ascii="Times New Roman" w:hAnsi="Times New Roman" w:cs="Times New Roman"/>
                <w:sz w:val="18"/>
                <w:szCs w:val="18"/>
              </w:rPr>
            </w:pPr>
            <w:r w:rsidRPr="0013158A">
              <w:rPr>
                <w:rFonts w:ascii="Times New Roman" w:hAnsi="Times New Roman" w:cs="Times New Roman"/>
                <w:sz w:val="18"/>
                <w:szCs w:val="18"/>
              </w:rPr>
              <w:t>Acetone</w:t>
            </w:r>
          </w:p>
        </w:tc>
        <w:tc>
          <w:tcPr>
            <w:tcW w:w="1710" w:type="dxa"/>
            <w:shd w:val="clear" w:color="auto" w:fill="auto"/>
            <w:noWrap/>
            <w:vAlign w:val="bottom"/>
            <w:hideMark/>
          </w:tcPr>
          <w:p w:rsidR="00F31252" w:rsidRPr="0013158A" w:rsidRDefault="00F31252" w:rsidP="00F3125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3.06E-04</w:t>
            </w:r>
          </w:p>
        </w:tc>
        <w:tc>
          <w:tcPr>
            <w:tcW w:w="1974"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1.19E+02</w:t>
            </w:r>
          </w:p>
        </w:tc>
        <w:tc>
          <w:tcPr>
            <w:tcW w:w="1440"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13158A" w:rsidRPr="0013158A" w:rsidTr="007407CB">
        <w:trPr>
          <w:trHeight w:val="70"/>
          <w:jc w:val="center"/>
        </w:trPr>
        <w:tc>
          <w:tcPr>
            <w:tcW w:w="2814" w:type="dxa"/>
            <w:shd w:val="clear" w:color="auto" w:fill="auto"/>
            <w:noWrap/>
            <w:vAlign w:val="bottom"/>
            <w:hideMark/>
          </w:tcPr>
          <w:p w:rsidR="00F31252" w:rsidRPr="0013158A" w:rsidRDefault="00F31252" w:rsidP="00346CD4">
            <w:pPr>
              <w:pStyle w:val="NoSpacing"/>
              <w:rPr>
                <w:rFonts w:ascii="Times New Roman" w:hAnsi="Times New Roman" w:cs="Times New Roman"/>
                <w:sz w:val="18"/>
                <w:szCs w:val="18"/>
              </w:rPr>
            </w:pPr>
            <w:r w:rsidRPr="0013158A">
              <w:rPr>
                <w:rFonts w:ascii="Times New Roman" w:hAnsi="Times New Roman" w:cs="Times New Roman"/>
                <w:sz w:val="18"/>
                <w:szCs w:val="18"/>
              </w:rPr>
              <w:t>Arsenic</w:t>
            </w:r>
          </w:p>
        </w:tc>
        <w:tc>
          <w:tcPr>
            <w:tcW w:w="1710" w:type="dxa"/>
            <w:shd w:val="clear" w:color="auto" w:fill="auto"/>
            <w:noWrap/>
            <w:vAlign w:val="bottom"/>
            <w:hideMark/>
          </w:tcPr>
          <w:p w:rsidR="00F31252" w:rsidRPr="0013158A" w:rsidRDefault="00F31252" w:rsidP="00F3125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1.57E-06</w:t>
            </w:r>
          </w:p>
        </w:tc>
        <w:tc>
          <w:tcPr>
            <w:tcW w:w="1974"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1.50E-06</w:t>
            </w:r>
          </w:p>
        </w:tc>
        <w:tc>
          <w:tcPr>
            <w:tcW w:w="1440"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Yes</w:t>
            </w:r>
          </w:p>
        </w:tc>
        <w:tc>
          <w:tcPr>
            <w:tcW w:w="1251" w:type="dxa"/>
            <w:vAlign w:val="bottom"/>
          </w:tcPr>
          <w:p w:rsidR="00F31252" w:rsidRPr="0013158A" w:rsidRDefault="00F31252" w:rsidP="00F3125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13158A" w:rsidRPr="0013158A" w:rsidTr="007407CB">
        <w:trPr>
          <w:trHeight w:val="70"/>
          <w:jc w:val="center"/>
        </w:trPr>
        <w:tc>
          <w:tcPr>
            <w:tcW w:w="2814" w:type="dxa"/>
            <w:shd w:val="clear" w:color="auto" w:fill="auto"/>
            <w:noWrap/>
            <w:vAlign w:val="bottom"/>
            <w:hideMark/>
          </w:tcPr>
          <w:p w:rsidR="00F31252" w:rsidRPr="0013158A" w:rsidRDefault="00F31252" w:rsidP="00346CD4">
            <w:pPr>
              <w:pStyle w:val="NoSpacing"/>
              <w:rPr>
                <w:rFonts w:ascii="Times New Roman" w:hAnsi="Times New Roman" w:cs="Times New Roman"/>
                <w:sz w:val="18"/>
                <w:szCs w:val="18"/>
              </w:rPr>
            </w:pPr>
            <w:r w:rsidRPr="0013158A">
              <w:rPr>
                <w:rFonts w:ascii="Times New Roman" w:hAnsi="Times New Roman" w:cs="Times New Roman"/>
                <w:sz w:val="18"/>
                <w:szCs w:val="18"/>
              </w:rPr>
              <w:t>Barium</w:t>
            </w:r>
          </w:p>
        </w:tc>
        <w:tc>
          <w:tcPr>
            <w:tcW w:w="1710" w:type="dxa"/>
            <w:shd w:val="clear" w:color="auto" w:fill="auto"/>
            <w:noWrap/>
            <w:vAlign w:val="bottom"/>
            <w:hideMark/>
          </w:tcPr>
          <w:p w:rsidR="00F31252" w:rsidRPr="0013158A" w:rsidRDefault="00F31252" w:rsidP="00F3125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3.46E-05</w:t>
            </w:r>
          </w:p>
        </w:tc>
        <w:tc>
          <w:tcPr>
            <w:tcW w:w="1974"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3.30E-02</w:t>
            </w:r>
          </w:p>
        </w:tc>
        <w:tc>
          <w:tcPr>
            <w:tcW w:w="1440"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13158A" w:rsidRPr="0013158A" w:rsidTr="007407CB">
        <w:trPr>
          <w:trHeight w:val="70"/>
          <w:jc w:val="center"/>
        </w:trPr>
        <w:tc>
          <w:tcPr>
            <w:tcW w:w="2814" w:type="dxa"/>
            <w:shd w:val="clear" w:color="auto" w:fill="auto"/>
            <w:noWrap/>
            <w:vAlign w:val="bottom"/>
            <w:hideMark/>
          </w:tcPr>
          <w:p w:rsidR="00F31252" w:rsidRPr="0013158A" w:rsidRDefault="00F31252" w:rsidP="00346CD4">
            <w:pPr>
              <w:pStyle w:val="NoSpacing"/>
              <w:rPr>
                <w:rFonts w:ascii="Times New Roman" w:hAnsi="Times New Roman" w:cs="Times New Roman"/>
                <w:sz w:val="18"/>
                <w:szCs w:val="18"/>
              </w:rPr>
            </w:pPr>
            <w:r w:rsidRPr="0013158A">
              <w:rPr>
                <w:rFonts w:ascii="Times New Roman" w:hAnsi="Times New Roman" w:cs="Times New Roman"/>
                <w:sz w:val="18"/>
                <w:szCs w:val="18"/>
              </w:rPr>
              <w:t>Benzene</w:t>
            </w:r>
          </w:p>
        </w:tc>
        <w:tc>
          <w:tcPr>
            <w:tcW w:w="1710" w:type="dxa"/>
            <w:shd w:val="clear" w:color="auto" w:fill="auto"/>
            <w:noWrap/>
            <w:vAlign w:val="bottom"/>
            <w:hideMark/>
          </w:tcPr>
          <w:p w:rsidR="00F31252" w:rsidRPr="0013158A" w:rsidRDefault="00F31252" w:rsidP="00F3125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1.65E-05</w:t>
            </w:r>
          </w:p>
        </w:tc>
        <w:tc>
          <w:tcPr>
            <w:tcW w:w="1974"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8.00E-04</w:t>
            </w:r>
          </w:p>
        </w:tc>
        <w:tc>
          <w:tcPr>
            <w:tcW w:w="1440"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13158A" w:rsidRPr="0013158A" w:rsidTr="007407CB">
        <w:trPr>
          <w:trHeight w:val="80"/>
          <w:jc w:val="center"/>
        </w:trPr>
        <w:tc>
          <w:tcPr>
            <w:tcW w:w="2814" w:type="dxa"/>
            <w:shd w:val="clear" w:color="auto" w:fill="auto"/>
            <w:noWrap/>
            <w:vAlign w:val="bottom"/>
            <w:hideMark/>
          </w:tcPr>
          <w:p w:rsidR="00F31252" w:rsidRPr="0013158A" w:rsidRDefault="00F31252" w:rsidP="00346CD4">
            <w:pPr>
              <w:pStyle w:val="NoSpacing"/>
              <w:rPr>
                <w:rFonts w:ascii="Times New Roman" w:hAnsi="Times New Roman" w:cs="Times New Roman"/>
                <w:sz w:val="18"/>
                <w:szCs w:val="18"/>
              </w:rPr>
            </w:pPr>
            <w:r w:rsidRPr="0013158A">
              <w:rPr>
                <w:rFonts w:ascii="Times New Roman" w:hAnsi="Times New Roman" w:cs="Times New Roman"/>
                <w:sz w:val="18"/>
                <w:szCs w:val="18"/>
              </w:rPr>
              <w:t>Beryllium</w:t>
            </w:r>
          </w:p>
        </w:tc>
        <w:tc>
          <w:tcPr>
            <w:tcW w:w="1710" w:type="dxa"/>
            <w:shd w:val="clear" w:color="auto" w:fill="auto"/>
            <w:noWrap/>
            <w:vAlign w:val="bottom"/>
            <w:hideMark/>
          </w:tcPr>
          <w:p w:rsidR="00F31252" w:rsidRPr="0013158A" w:rsidRDefault="00F31252" w:rsidP="00F3125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9.43E-08</w:t>
            </w:r>
          </w:p>
        </w:tc>
        <w:tc>
          <w:tcPr>
            <w:tcW w:w="1974"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2.80E-05</w:t>
            </w:r>
          </w:p>
        </w:tc>
        <w:tc>
          <w:tcPr>
            <w:tcW w:w="1440"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13158A" w:rsidRPr="0013158A" w:rsidTr="007407CB">
        <w:trPr>
          <w:trHeight w:val="80"/>
          <w:jc w:val="center"/>
        </w:trPr>
        <w:tc>
          <w:tcPr>
            <w:tcW w:w="2814" w:type="dxa"/>
            <w:shd w:val="clear" w:color="auto" w:fill="auto"/>
            <w:noWrap/>
            <w:vAlign w:val="bottom"/>
            <w:hideMark/>
          </w:tcPr>
          <w:p w:rsidR="00F31252" w:rsidRPr="0013158A" w:rsidRDefault="00F31252" w:rsidP="00346CD4">
            <w:pPr>
              <w:pStyle w:val="NoSpacing"/>
              <w:rPr>
                <w:rFonts w:ascii="Times New Roman" w:hAnsi="Times New Roman" w:cs="Times New Roman"/>
                <w:sz w:val="18"/>
                <w:szCs w:val="18"/>
              </w:rPr>
            </w:pPr>
            <w:r w:rsidRPr="0013158A">
              <w:rPr>
                <w:rFonts w:ascii="Times New Roman" w:hAnsi="Times New Roman" w:cs="Times New Roman"/>
                <w:sz w:val="18"/>
                <w:szCs w:val="18"/>
              </w:rPr>
              <w:t>Cadmium</w:t>
            </w:r>
          </w:p>
        </w:tc>
        <w:tc>
          <w:tcPr>
            <w:tcW w:w="1710" w:type="dxa"/>
            <w:shd w:val="clear" w:color="auto" w:fill="auto"/>
            <w:noWrap/>
            <w:vAlign w:val="bottom"/>
            <w:hideMark/>
          </w:tcPr>
          <w:p w:rsidR="00F31252" w:rsidRPr="0013158A" w:rsidRDefault="00F31252" w:rsidP="00F3125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8.65E-06</w:t>
            </w:r>
          </w:p>
        </w:tc>
        <w:tc>
          <w:tcPr>
            <w:tcW w:w="1974"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3.70E-06</w:t>
            </w:r>
          </w:p>
        </w:tc>
        <w:tc>
          <w:tcPr>
            <w:tcW w:w="1440"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Yes</w:t>
            </w:r>
          </w:p>
        </w:tc>
        <w:tc>
          <w:tcPr>
            <w:tcW w:w="1251" w:type="dxa"/>
            <w:vAlign w:val="bottom"/>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13158A" w:rsidRPr="0013158A" w:rsidTr="007407CB">
        <w:trPr>
          <w:trHeight w:val="188"/>
          <w:jc w:val="center"/>
        </w:trPr>
        <w:tc>
          <w:tcPr>
            <w:tcW w:w="2814" w:type="dxa"/>
            <w:shd w:val="clear" w:color="auto" w:fill="auto"/>
            <w:noWrap/>
            <w:vAlign w:val="bottom"/>
            <w:hideMark/>
          </w:tcPr>
          <w:p w:rsidR="00F31252" w:rsidRPr="0013158A" w:rsidRDefault="00F31252" w:rsidP="00346CD4">
            <w:pPr>
              <w:pStyle w:val="NoSpacing"/>
              <w:rPr>
                <w:rFonts w:ascii="Times New Roman" w:hAnsi="Times New Roman" w:cs="Times New Roman"/>
                <w:sz w:val="18"/>
                <w:szCs w:val="18"/>
              </w:rPr>
            </w:pPr>
            <w:r w:rsidRPr="0013158A">
              <w:rPr>
                <w:rFonts w:ascii="Times New Roman" w:hAnsi="Times New Roman" w:cs="Times New Roman"/>
                <w:sz w:val="18"/>
                <w:szCs w:val="18"/>
              </w:rPr>
              <w:t>Chromium</w:t>
            </w:r>
          </w:p>
        </w:tc>
        <w:tc>
          <w:tcPr>
            <w:tcW w:w="1710" w:type="dxa"/>
            <w:shd w:val="clear" w:color="auto" w:fill="auto"/>
            <w:noWrap/>
            <w:vAlign w:val="bottom"/>
            <w:hideMark/>
          </w:tcPr>
          <w:p w:rsidR="00F31252" w:rsidRPr="0013158A" w:rsidRDefault="00F31252" w:rsidP="00F3125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3.09E-04</w:t>
            </w:r>
          </w:p>
        </w:tc>
        <w:tc>
          <w:tcPr>
            <w:tcW w:w="1974"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3.30E-02</w:t>
            </w:r>
          </w:p>
        </w:tc>
        <w:tc>
          <w:tcPr>
            <w:tcW w:w="1440"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13158A" w:rsidRPr="0013158A" w:rsidTr="007407CB">
        <w:trPr>
          <w:trHeight w:val="98"/>
          <w:jc w:val="center"/>
        </w:trPr>
        <w:tc>
          <w:tcPr>
            <w:tcW w:w="2814" w:type="dxa"/>
            <w:shd w:val="clear" w:color="auto" w:fill="auto"/>
            <w:noWrap/>
            <w:vAlign w:val="bottom"/>
            <w:hideMark/>
          </w:tcPr>
          <w:p w:rsidR="00F31252" w:rsidRPr="0013158A" w:rsidRDefault="00F31252" w:rsidP="00346CD4">
            <w:pPr>
              <w:pStyle w:val="NoSpacing"/>
              <w:rPr>
                <w:rFonts w:ascii="Times New Roman" w:hAnsi="Times New Roman" w:cs="Times New Roman"/>
                <w:sz w:val="18"/>
                <w:szCs w:val="18"/>
              </w:rPr>
            </w:pPr>
            <w:r w:rsidRPr="0013158A">
              <w:rPr>
                <w:rFonts w:ascii="Times New Roman" w:hAnsi="Times New Roman" w:cs="Times New Roman"/>
                <w:sz w:val="18"/>
                <w:szCs w:val="18"/>
              </w:rPr>
              <w:t>Cobalt</w:t>
            </w:r>
          </w:p>
        </w:tc>
        <w:tc>
          <w:tcPr>
            <w:tcW w:w="1710" w:type="dxa"/>
            <w:shd w:val="clear" w:color="auto" w:fill="auto"/>
            <w:noWrap/>
            <w:vAlign w:val="bottom"/>
            <w:hideMark/>
          </w:tcPr>
          <w:p w:rsidR="00F31252" w:rsidRPr="0013158A" w:rsidRDefault="00F31252" w:rsidP="00F3125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6.66E-07</w:t>
            </w:r>
          </w:p>
        </w:tc>
        <w:tc>
          <w:tcPr>
            <w:tcW w:w="1974"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3.30E-03</w:t>
            </w:r>
          </w:p>
        </w:tc>
        <w:tc>
          <w:tcPr>
            <w:tcW w:w="1440"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13158A" w:rsidRPr="0013158A" w:rsidTr="007407CB">
        <w:trPr>
          <w:trHeight w:val="98"/>
          <w:jc w:val="center"/>
        </w:trPr>
        <w:tc>
          <w:tcPr>
            <w:tcW w:w="2814" w:type="dxa"/>
            <w:shd w:val="clear" w:color="auto" w:fill="auto"/>
            <w:noWrap/>
            <w:vAlign w:val="bottom"/>
            <w:hideMark/>
          </w:tcPr>
          <w:p w:rsidR="00F31252" w:rsidRPr="0013158A" w:rsidRDefault="00F31252" w:rsidP="00346CD4">
            <w:pPr>
              <w:pStyle w:val="NoSpacing"/>
              <w:rPr>
                <w:rFonts w:ascii="Times New Roman" w:hAnsi="Times New Roman" w:cs="Times New Roman"/>
                <w:sz w:val="18"/>
                <w:szCs w:val="18"/>
              </w:rPr>
            </w:pPr>
            <w:r w:rsidRPr="0013158A">
              <w:rPr>
                <w:rFonts w:ascii="Times New Roman" w:hAnsi="Times New Roman" w:cs="Times New Roman"/>
                <w:sz w:val="18"/>
                <w:szCs w:val="18"/>
              </w:rPr>
              <w:t>Copper</w:t>
            </w:r>
          </w:p>
        </w:tc>
        <w:tc>
          <w:tcPr>
            <w:tcW w:w="1710" w:type="dxa"/>
            <w:shd w:val="clear" w:color="auto" w:fill="auto"/>
            <w:noWrap/>
            <w:vAlign w:val="bottom"/>
            <w:hideMark/>
          </w:tcPr>
          <w:p w:rsidR="00F31252" w:rsidRPr="0013158A" w:rsidRDefault="00F31252" w:rsidP="00F3125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5.74E-05</w:t>
            </w:r>
          </w:p>
        </w:tc>
        <w:tc>
          <w:tcPr>
            <w:tcW w:w="1974"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1.30E-02</w:t>
            </w:r>
          </w:p>
        </w:tc>
        <w:tc>
          <w:tcPr>
            <w:tcW w:w="1440"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13158A" w:rsidRPr="0013158A" w:rsidTr="007407CB">
        <w:trPr>
          <w:trHeight w:val="70"/>
          <w:jc w:val="center"/>
        </w:trPr>
        <w:tc>
          <w:tcPr>
            <w:tcW w:w="2814" w:type="dxa"/>
            <w:shd w:val="clear" w:color="auto" w:fill="auto"/>
            <w:noWrap/>
            <w:vAlign w:val="bottom"/>
            <w:hideMark/>
          </w:tcPr>
          <w:p w:rsidR="00F31252" w:rsidRPr="0013158A" w:rsidRDefault="00F31252" w:rsidP="00346CD4">
            <w:pPr>
              <w:pStyle w:val="NoSpacing"/>
              <w:rPr>
                <w:rFonts w:ascii="Times New Roman" w:hAnsi="Times New Roman" w:cs="Times New Roman"/>
                <w:b/>
                <w:sz w:val="18"/>
                <w:szCs w:val="18"/>
              </w:rPr>
            </w:pPr>
            <w:r w:rsidRPr="0013158A">
              <w:rPr>
                <w:rFonts w:ascii="Times New Roman" w:hAnsi="Times New Roman" w:cs="Times New Roman"/>
                <w:b/>
                <w:sz w:val="18"/>
                <w:szCs w:val="18"/>
              </w:rPr>
              <w:t>Crystalline Silica</w:t>
            </w:r>
          </w:p>
        </w:tc>
        <w:tc>
          <w:tcPr>
            <w:tcW w:w="1710" w:type="dxa"/>
            <w:shd w:val="clear" w:color="auto" w:fill="auto"/>
            <w:noWrap/>
            <w:vAlign w:val="bottom"/>
            <w:hideMark/>
          </w:tcPr>
          <w:p w:rsidR="00F31252" w:rsidRPr="0013158A" w:rsidRDefault="00F31252" w:rsidP="00F3125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1.47E-02</w:t>
            </w:r>
          </w:p>
        </w:tc>
        <w:tc>
          <w:tcPr>
            <w:tcW w:w="1974"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b/>
                <w:sz w:val="18"/>
                <w:szCs w:val="18"/>
              </w:rPr>
            </w:pPr>
            <w:r w:rsidRPr="0013158A">
              <w:rPr>
                <w:rFonts w:ascii="Times New Roman" w:hAnsi="Times New Roman" w:cs="Times New Roman"/>
                <w:b/>
                <w:sz w:val="18"/>
                <w:szCs w:val="18"/>
              </w:rPr>
              <w:t>6.70E-03</w:t>
            </w:r>
          </w:p>
        </w:tc>
        <w:tc>
          <w:tcPr>
            <w:tcW w:w="1440"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b/>
                <w:sz w:val="18"/>
                <w:szCs w:val="18"/>
              </w:rPr>
            </w:pPr>
            <w:r w:rsidRPr="0013158A">
              <w:rPr>
                <w:rFonts w:ascii="Times New Roman" w:hAnsi="Times New Roman" w:cs="Times New Roman"/>
                <w:b/>
                <w:sz w:val="18"/>
                <w:szCs w:val="18"/>
              </w:rPr>
              <w:t>Yes</w:t>
            </w:r>
          </w:p>
        </w:tc>
        <w:tc>
          <w:tcPr>
            <w:tcW w:w="1251" w:type="dxa"/>
            <w:vAlign w:val="bottom"/>
          </w:tcPr>
          <w:p w:rsidR="00F31252" w:rsidRPr="0013158A" w:rsidRDefault="00F31252" w:rsidP="00346CD4">
            <w:pPr>
              <w:pStyle w:val="NoSpacing"/>
              <w:jc w:val="center"/>
              <w:rPr>
                <w:rFonts w:ascii="Times New Roman" w:hAnsi="Times New Roman" w:cs="Times New Roman"/>
                <w:b/>
                <w:sz w:val="18"/>
                <w:szCs w:val="18"/>
              </w:rPr>
            </w:pPr>
            <w:r w:rsidRPr="0013158A">
              <w:rPr>
                <w:rFonts w:ascii="Times New Roman" w:hAnsi="Times New Roman" w:cs="Times New Roman"/>
                <w:b/>
                <w:sz w:val="18"/>
                <w:szCs w:val="18"/>
              </w:rPr>
              <w:t>Yes</w:t>
            </w:r>
          </w:p>
        </w:tc>
      </w:tr>
      <w:tr w:rsidR="0013158A" w:rsidRPr="0013158A" w:rsidTr="007407CB">
        <w:trPr>
          <w:trHeight w:val="70"/>
          <w:jc w:val="center"/>
        </w:trPr>
        <w:tc>
          <w:tcPr>
            <w:tcW w:w="2814" w:type="dxa"/>
            <w:shd w:val="clear" w:color="auto" w:fill="auto"/>
            <w:noWrap/>
            <w:vAlign w:val="bottom"/>
            <w:hideMark/>
          </w:tcPr>
          <w:p w:rsidR="00F31252" w:rsidRPr="0013158A" w:rsidRDefault="00F31252" w:rsidP="00346CD4">
            <w:pPr>
              <w:pStyle w:val="NoSpacing"/>
              <w:rPr>
                <w:rFonts w:ascii="Times New Roman" w:hAnsi="Times New Roman" w:cs="Times New Roman"/>
                <w:sz w:val="18"/>
                <w:szCs w:val="18"/>
              </w:rPr>
            </w:pPr>
            <w:r w:rsidRPr="0013158A">
              <w:rPr>
                <w:rFonts w:ascii="Times New Roman" w:hAnsi="Times New Roman" w:cs="Times New Roman"/>
                <w:sz w:val="18"/>
                <w:szCs w:val="18"/>
              </w:rPr>
              <w:t>Dichlorobenzene</w:t>
            </w:r>
          </w:p>
        </w:tc>
        <w:tc>
          <w:tcPr>
            <w:tcW w:w="1710" w:type="dxa"/>
            <w:shd w:val="clear" w:color="auto" w:fill="auto"/>
            <w:noWrap/>
            <w:vAlign w:val="bottom"/>
            <w:hideMark/>
          </w:tcPr>
          <w:p w:rsidR="00F31252" w:rsidRPr="0013158A" w:rsidRDefault="00F31252" w:rsidP="00F3125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9.43E-06</w:t>
            </w:r>
          </w:p>
        </w:tc>
        <w:tc>
          <w:tcPr>
            <w:tcW w:w="1974"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2.00E+01</w:t>
            </w:r>
          </w:p>
        </w:tc>
        <w:tc>
          <w:tcPr>
            <w:tcW w:w="1440"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13158A" w:rsidRPr="0013158A" w:rsidTr="007407CB">
        <w:trPr>
          <w:trHeight w:val="70"/>
          <w:jc w:val="center"/>
        </w:trPr>
        <w:tc>
          <w:tcPr>
            <w:tcW w:w="2814" w:type="dxa"/>
            <w:shd w:val="clear" w:color="auto" w:fill="auto"/>
            <w:noWrap/>
            <w:vAlign w:val="bottom"/>
            <w:hideMark/>
          </w:tcPr>
          <w:p w:rsidR="00F31252" w:rsidRPr="0013158A" w:rsidRDefault="00F31252" w:rsidP="00346CD4">
            <w:pPr>
              <w:pStyle w:val="NoSpacing"/>
              <w:rPr>
                <w:rFonts w:ascii="Times New Roman" w:hAnsi="Times New Roman" w:cs="Times New Roman"/>
                <w:sz w:val="18"/>
                <w:szCs w:val="18"/>
              </w:rPr>
            </w:pPr>
            <w:r w:rsidRPr="0013158A">
              <w:rPr>
                <w:rFonts w:ascii="Times New Roman" w:hAnsi="Times New Roman" w:cs="Times New Roman"/>
                <w:sz w:val="18"/>
                <w:szCs w:val="18"/>
              </w:rPr>
              <w:t>Formaldehyde</w:t>
            </w:r>
          </w:p>
        </w:tc>
        <w:tc>
          <w:tcPr>
            <w:tcW w:w="1710" w:type="dxa"/>
            <w:shd w:val="clear" w:color="auto" w:fill="auto"/>
            <w:noWrap/>
            <w:vAlign w:val="bottom"/>
            <w:hideMark/>
          </w:tcPr>
          <w:p w:rsidR="00F31252" w:rsidRPr="0013158A" w:rsidRDefault="00F31252" w:rsidP="00F3125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5.89E-04</w:t>
            </w:r>
          </w:p>
        </w:tc>
        <w:tc>
          <w:tcPr>
            <w:tcW w:w="1974"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5.10E-04</w:t>
            </w:r>
          </w:p>
        </w:tc>
        <w:tc>
          <w:tcPr>
            <w:tcW w:w="1440"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Yes</w:t>
            </w:r>
          </w:p>
        </w:tc>
        <w:tc>
          <w:tcPr>
            <w:tcW w:w="1251" w:type="dxa"/>
            <w:vAlign w:val="bottom"/>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13158A" w:rsidRPr="0013158A" w:rsidTr="007407CB">
        <w:trPr>
          <w:trHeight w:val="70"/>
          <w:jc w:val="center"/>
        </w:trPr>
        <w:tc>
          <w:tcPr>
            <w:tcW w:w="2814" w:type="dxa"/>
            <w:shd w:val="clear" w:color="auto" w:fill="auto"/>
            <w:noWrap/>
            <w:vAlign w:val="bottom"/>
            <w:hideMark/>
          </w:tcPr>
          <w:p w:rsidR="00F31252" w:rsidRPr="0013158A" w:rsidRDefault="00F31252" w:rsidP="00346CD4">
            <w:pPr>
              <w:pStyle w:val="NoSpacing"/>
              <w:rPr>
                <w:rFonts w:ascii="Times New Roman" w:hAnsi="Times New Roman" w:cs="Times New Roman"/>
                <w:sz w:val="18"/>
                <w:szCs w:val="18"/>
              </w:rPr>
            </w:pPr>
            <w:r w:rsidRPr="0013158A">
              <w:rPr>
                <w:rFonts w:ascii="Times New Roman" w:hAnsi="Times New Roman" w:cs="Times New Roman"/>
                <w:sz w:val="18"/>
                <w:szCs w:val="18"/>
              </w:rPr>
              <w:t>Hexane</w:t>
            </w:r>
          </w:p>
        </w:tc>
        <w:tc>
          <w:tcPr>
            <w:tcW w:w="1710" w:type="dxa"/>
            <w:shd w:val="clear" w:color="auto" w:fill="auto"/>
            <w:noWrap/>
            <w:vAlign w:val="bottom"/>
            <w:hideMark/>
          </w:tcPr>
          <w:p w:rsidR="00F31252" w:rsidRPr="0013158A" w:rsidRDefault="00F31252" w:rsidP="00F3125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1.41E-02</w:t>
            </w:r>
          </w:p>
        </w:tc>
        <w:tc>
          <w:tcPr>
            <w:tcW w:w="1974"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1.20E+01</w:t>
            </w:r>
          </w:p>
        </w:tc>
        <w:tc>
          <w:tcPr>
            <w:tcW w:w="1440"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13158A" w:rsidRPr="0013158A" w:rsidTr="007407CB">
        <w:trPr>
          <w:trHeight w:val="70"/>
          <w:jc w:val="center"/>
        </w:trPr>
        <w:tc>
          <w:tcPr>
            <w:tcW w:w="2814" w:type="dxa"/>
            <w:shd w:val="clear" w:color="auto" w:fill="auto"/>
            <w:noWrap/>
            <w:vAlign w:val="bottom"/>
            <w:hideMark/>
          </w:tcPr>
          <w:p w:rsidR="00F31252" w:rsidRPr="0013158A" w:rsidRDefault="00F31252" w:rsidP="00346CD4">
            <w:pPr>
              <w:pStyle w:val="NoSpacing"/>
              <w:rPr>
                <w:rFonts w:ascii="Times New Roman" w:hAnsi="Times New Roman" w:cs="Times New Roman"/>
                <w:sz w:val="18"/>
                <w:szCs w:val="18"/>
              </w:rPr>
            </w:pPr>
            <w:r w:rsidRPr="0013158A">
              <w:rPr>
                <w:rFonts w:ascii="Times New Roman" w:hAnsi="Times New Roman" w:cs="Times New Roman"/>
                <w:sz w:val="18"/>
                <w:szCs w:val="18"/>
              </w:rPr>
              <w:t>Iron</w:t>
            </w:r>
          </w:p>
        </w:tc>
        <w:tc>
          <w:tcPr>
            <w:tcW w:w="1710" w:type="dxa"/>
            <w:shd w:val="clear" w:color="auto" w:fill="auto"/>
            <w:noWrap/>
            <w:vAlign w:val="bottom"/>
            <w:hideMark/>
          </w:tcPr>
          <w:p w:rsidR="00F31252" w:rsidRPr="0013158A" w:rsidRDefault="00F31252" w:rsidP="00F3125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5.18E-03</w:t>
            </w:r>
          </w:p>
        </w:tc>
        <w:tc>
          <w:tcPr>
            <w:tcW w:w="1974"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6.70E-02</w:t>
            </w:r>
          </w:p>
        </w:tc>
        <w:tc>
          <w:tcPr>
            <w:tcW w:w="1440"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13158A" w:rsidRPr="0013158A" w:rsidTr="007407CB">
        <w:trPr>
          <w:trHeight w:val="98"/>
          <w:jc w:val="center"/>
        </w:trPr>
        <w:tc>
          <w:tcPr>
            <w:tcW w:w="2814" w:type="dxa"/>
            <w:shd w:val="clear" w:color="auto" w:fill="auto"/>
            <w:noWrap/>
            <w:vAlign w:val="bottom"/>
            <w:hideMark/>
          </w:tcPr>
          <w:p w:rsidR="00F31252" w:rsidRPr="0013158A" w:rsidRDefault="00F31252" w:rsidP="00346CD4">
            <w:pPr>
              <w:pStyle w:val="NoSpacing"/>
              <w:rPr>
                <w:rFonts w:ascii="Times New Roman" w:hAnsi="Times New Roman" w:cs="Times New Roman"/>
                <w:sz w:val="18"/>
                <w:szCs w:val="18"/>
              </w:rPr>
            </w:pPr>
            <w:r w:rsidRPr="0013158A">
              <w:rPr>
                <w:rFonts w:ascii="Times New Roman" w:hAnsi="Times New Roman" w:cs="Times New Roman"/>
                <w:sz w:val="18"/>
                <w:szCs w:val="18"/>
              </w:rPr>
              <w:t>Manganese</w:t>
            </w:r>
          </w:p>
        </w:tc>
        <w:tc>
          <w:tcPr>
            <w:tcW w:w="1710" w:type="dxa"/>
            <w:shd w:val="clear" w:color="auto" w:fill="auto"/>
            <w:noWrap/>
            <w:vAlign w:val="bottom"/>
            <w:hideMark/>
          </w:tcPr>
          <w:p w:rsidR="00F31252" w:rsidRPr="0013158A" w:rsidRDefault="00F31252" w:rsidP="00F3125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6.44E-05</w:t>
            </w:r>
          </w:p>
        </w:tc>
        <w:tc>
          <w:tcPr>
            <w:tcW w:w="1974"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6.70E-02</w:t>
            </w:r>
          </w:p>
        </w:tc>
        <w:tc>
          <w:tcPr>
            <w:tcW w:w="1440"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13158A" w:rsidRPr="0013158A" w:rsidTr="007407CB">
        <w:trPr>
          <w:trHeight w:val="70"/>
          <w:jc w:val="center"/>
        </w:trPr>
        <w:tc>
          <w:tcPr>
            <w:tcW w:w="2814" w:type="dxa"/>
            <w:shd w:val="clear" w:color="auto" w:fill="auto"/>
            <w:noWrap/>
            <w:vAlign w:val="bottom"/>
            <w:hideMark/>
          </w:tcPr>
          <w:p w:rsidR="00F31252" w:rsidRPr="0013158A" w:rsidRDefault="00F31252" w:rsidP="00346CD4">
            <w:pPr>
              <w:pStyle w:val="NoSpacing"/>
              <w:rPr>
                <w:rFonts w:ascii="Times New Roman" w:hAnsi="Times New Roman" w:cs="Times New Roman"/>
                <w:sz w:val="18"/>
                <w:szCs w:val="18"/>
              </w:rPr>
            </w:pPr>
            <w:r w:rsidRPr="0013158A">
              <w:rPr>
                <w:rFonts w:ascii="Times New Roman" w:hAnsi="Times New Roman" w:cs="Times New Roman"/>
                <w:sz w:val="18"/>
                <w:szCs w:val="18"/>
              </w:rPr>
              <w:t>Molybdenum</w:t>
            </w:r>
          </w:p>
        </w:tc>
        <w:tc>
          <w:tcPr>
            <w:tcW w:w="1710" w:type="dxa"/>
            <w:shd w:val="clear" w:color="auto" w:fill="auto"/>
            <w:noWrap/>
            <w:vAlign w:val="bottom"/>
            <w:hideMark/>
          </w:tcPr>
          <w:p w:rsidR="00F31252" w:rsidRPr="0013158A" w:rsidRDefault="00F31252" w:rsidP="00F3125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5.37E-05</w:t>
            </w:r>
          </w:p>
        </w:tc>
        <w:tc>
          <w:tcPr>
            <w:tcW w:w="1974"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3.33E-01</w:t>
            </w:r>
          </w:p>
        </w:tc>
        <w:tc>
          <w:tcPr>
            <w:tcW w:w="1440"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13158A" w:rsidRPr="0013158A" w:rsidTr="007407CB">
        <w:trPr>
          <w:trHeight w:val="70"/>
          <w:jc w:val="center"/>
        </w:trPr>
        <w:tc>
          <w:tcPr>
            <w:tcW w:w="2814" w:type="dxa"/>
            <w:shd w:val="clear" w:color="auto" w:fill="auto"/>
            <w:noWrap/>
            <w:vAlign w:val="bottom"/>
            <w:hideMark/>
          </w:tcPr>
          <w:p w:rsidR="00F31252" w:rsidRPr="0013158A" w:rsidRDefault="00F31252" w:rsidP="00346CD4">
            <w:pPr>
              <w:pStyle w:val="NoSpacing"/>
              <w:rPr>
                <w:rFonts w:ascii="Times New Roman" w:hAnsi="Times New Roman" w:cs="Times New Roman"/>
                <w:sz w:val="18"/>
                <w:szCs w:val="18"/>
              </w:rPr>
            </w:pPr>
            <w:r w:rsidRPr="0013158A">
              <w:rPr>
                <w:rFonts w:ascii="Times New Roman" w:hAnsi="Times New Roman" w:cs="Times New Roman"/>
                <w:sz w:val="18"/>
                <w:szCs w:val="18"/>
              </w:rPr>
              <w:t>Naphthalene</w:t>
            </w:r>
          </w:p>
        </w:tc>
        <w:tc>
          <w:tcPr>
            <w:tcW w:w="1710" w:type="dxa"/>
            <w:shd w:val="clear" w:color="auto" w:fill="auto"/>
            <w:noWrap/>
            <w:vAlign w:val="bottom"/>
            <w:hideMark/>
          </w:tcPr>
          <w:p w:rsidR="00F31252" w:rsidRPr="0013158A" w:rsidRDefault="00F31252" w:rsidP="00F3125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4.79E-06</w:t>
            </w:r>
          </w:p>
        </w:tc>
        <w:tc>
          <w:tcPr>
            <w:tcW w:w="1974"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3.33E+00</w:t>
            </w:r>
          </w:p>
        </w:tc>
        <w:tc>
          <w:tcPr>
            <w:tcW w:w="1440"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13158A" w:rsidRPr="0013158A" w:rsidTr="007407CB">
        <w:trPr>
          <w:trHeight w:val="70"/>
          <w:jc w:val="center"/>
        </w:trPr>
        <w:tc>
          <w:tcPr>
            <w:tcW w:w="2814" w:type="dxa"/>
            <w:shd w:val="clear" w:color="auto" w:fill="auto"/>
            <w:noWrap/>
            <w:vAlign w:val="bottom"/>
            <w:hideMark/>
          </w:tcPr>
          <w:p w:rsidR="00F31252" w:rsidRPr="0013158A" w:rsidRDefault="00F31252" w:rsidP="00346CD4">
            <w:pPr>
              <w:pStyle w:val="NoSpacing"/>
              <w:rPr>
                <w:rFonts w:ascii="Times New Roman" w:hAnsi="Times New Roman" w:cs="Times New Roman"/>
                <w:sz w:val="18"/>
                <w:szCs w:val="18"/>
              </w:rPr>
            </w:pPr>
            <w:r w:rsidRPr="0013158A">
              <w:rPr>
                <w:rFonts w:ascii="Times New Roman" w:hAnsi="Times New Roman" w:cs="Times New Roman"/>
                <w:sz w:val="18"/>
                <w:szCs w:val="18"/>
              </w:rPr>
              <w:t>Nickel</w:t>
            </w:r>
          </w:p>
        </w:tc>
        <w:tc>
          <w:tcPr>
            <w:tcW w:w="1710" w:type="dxa"/>
            <w:shd w:val="clear" w:color="auto" w:fill="auto"/>
            <w:noWrap/>
            <w:vAlign w:val="bottom"/>
            <w:hideMark/>
          </w:tcPr>
          <w:p w:rsidR="00F31252" w:rsidRPr="0013158A" w:rsidRDefault="00F31252" w:rsidP="00F3125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9.60E-08</w:t>
            </w:r>
          </w:p>
        </w:tc>
        <w:tc>
          <w:tcPr>
            <w:tcW w:w="1974"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2.70E-05</w:t>
            </w:r>
          </w:p>
        </w:tc>
        <w:tc>
          <w:tcPr>
            <w:tcW w:w="1440" w:type="dxa"/>
            <w:shd w:val="clear" w:color="auto" w:fill="auto"/>
            <w:noWrap/>
            <w:vAlign w:val="bottom"/>
            <w:hideMark/>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F31252" w:rsidRPr="0013158A" w:rsidRDefault="00F31252"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13158A" w:rsidRPr="0013158A" w:rsidTr="00EA3325">
        <w:trPr>
          <w:trHeight w:val="70"/>
          <w:jc w:val="center"/>
        </w:trPr>
        <w:tc>
          <w:tcPr>
            <w:tcW w:w="2814" w:type="dxa"/>
            <w:shd w:val="clear" w:color="auto" w:fill="auto"/>
            <w:noWrap/>
            <w:vAlign w:val="bottom"/>
            <w:hideMark/>
          </w:tcPr>
          <w:p w:rsidR="00F31252" w:rsidRPr="0013158A" w:rsidRDefault="00F31252" w:rsidP="00346CD4">
            <w:pPr>
              <w:pStyle w:val="NoSpacing"/>
              <w:rPr>
                <w:rFonts w:ascii="Times New Roman" w:hAnsi="Times New Roman" w:cs="Times New Roman"/>
                <w:sz w:val="18"/>
                <w:szCs w:val="18"/>
              </w:rPr>
            </w:pPr>
            <w:r w:rsidRPr="0013158A">
              <w:rPr>
                <w:rFonts w:ascii="Times New Roman" w:hAnsi="Times New Roman" w:cs="Times New Roman"/>
                <w:sz w:val="18"/>
                <w:szCs w:val="18"/>
              </w:rPr>
              <w:t>Other-PAH (exclude 7-PAH)</w:t>
            </w:r>
          </w:p>
        </w:tc>
        <w:tc>
          <w:tcPr>
            <w:tcW w:w="1710" w:type="dxa"/>
            <w:shd w:val="clear" w:color="auto" w:fill="auto"/>
            <w:noWrap/>
            <w:vAlign w:val="bottom"/>
          </w:tcPr>
          <w:p w:rsidR="00F31252" w:rsidRPr="0013158A" w:rsidRDefault="00F31252" w:rsidP="00F31252">
            <w:pPr>
              <w:pStyle w:val="NoSpacing"/>
              <w:jc w:val="center"/>
              <w:rPr>
                <w:rFonts w:ascii="Times New Roman" w:hAnsi="Times New Roman" w:cs="Times New Roman"/>
                <w:sz w:val="18"/>
                <w:szCs w:val="18"/>
              </w:rPr>
            </w:pPr>
          </w:p>
        </w:tc>
        <w:tc>
          <w:tcPr>
            <w:tcW w:w="1974" w:type="dxa"/>
            <w:shd w:val="clear" w:color="auto" w:fill="auto"/>
            <w:noWrap/>
            <w:vAlign w:val="bottom"/>
          </w:tcPr>
          <w:p w:rsidR="00F31252" w:rsidRPr="0013158A" w:rsidRDefault="00F31252" w:rsidP="00346CD4">
            <w:pPr>
              <w:pStyle w:val="NoSpacing"/>
              <w:jc w:val="center"/>
              <w:rPr>
                <w:rFonts w:ascii="Times New Roman" w:hAnsi="Times New Roman" w:cs="Times New Roman"/>
                <w:sz w:val="18"/>
                <w:szCs w:val="18"/>
              </w:rPr>
            </w:pPr>
          </w:p>
        </w:tc>
        <w:tc>
          <w:tcPr>
            <w:tcW w:w="1440" w:type="dxa"/>
            <w:shd w:val="clear" w:color="auto" w:fill="auto"/>
            <w:noWrap/>
            <w:vAlign w:val="bottom"/>
          </w:tcPr>
          <w:p w:rsidR="00F31252" w:rsidRPr="0013158A" w:rsidRDefault="00F31252" w:rsidP="00346CD4">
            <w:pPr>
              <w:pStyle w:val="NoSpacing"/>
              <w:jc w:val="center"/>
              <w:rPr>
                <w:rFonts w:ascii="Times New Roman" w:hAnsi="Times New Roman" w:cs="Times New Roman"/>
                <w:sz w:val="18"/>
                <w:szCs w:val="18"/>
              </w:rPr>
            </w:pPr>
          </w:p>
        </w:tc>
        <w:tc>
          <w:tcPr>
            <w:tcW w:w="1251" w:type="dxa"/>
            <w:vAlign w:val="bottom"/>
          </w:tcPr>
          <w:p w:rsidR="00F31252" w:rsidRPr="0013158A" w:rsidRDefault="00F31252" w:rsidP="00346CD4">
            <w:pPr>
              <w:pStyle w:val="NoSpacing"/>
              <w:jc w:val="center"/>
              <w:rPr>
                <w:rFonts w:ascii="Times New Roman" w:hAnsi="Times New Roman" w:cs="Times New Roman"/>
                <w:sz w:val="18"/>
                <w:szCs w:val="18"/>
              </w:rPr>
            </w:pPr>
          </w:p>
        </w:tc>
      </w:tr>
      <w:tr w:rsidR="00EA3325" w:rsidRPr="0013158A" w:rsidTr="007407CB">
        <w:trPr>
          <w:trHeight w:val="70"/>
          <w:jc w:val="center"/>
        </w:trPr>
        <w:tc>
          <w:tcPr>
            <w:tcW w:w="2814" w:type="dxa"/>
            <w:shd w:val="clear" w:color="auto" w:fill="auto"/>
            <w:noWrap/>
            <w:vAlign w:val="bottom"/>
          </w:tcPr>
          <w:p w:rsidR="00EA3325" w:rsidRPr="00F80061" w:rsidRDefault="00EA3325" w:rsidP="00B70382">
            <w:pPr>
              <w:pStyle w:val="NoSpacing"/>
              <w:jc w:val="right"/>
              <w:rPr>
                <w:rFonts w:ascii="Times New Roman" w:hAnsi="Times New Roman" w:cs="Times New Roman"/>
                <w:sz w:val="18"/>
                <w:szCs w:val="18"/>
              </w:rPr>
            </w:pPr>
            <w:r w:rsidRPr="00F80061">
              <w:rPr>
                <w:rFonts w:ascii="Times New Roman" w:hAnsi="Times New Roman" w:cs="Times New Roman"/>
                <w:sz w:val="18"/>
                <w:szCs w:val="18"/>
              </w:rPr>
              <w:t>Acenaphthene</w:t>
            </w:r>
          </w:p>
        </w:tc>
        <w:tc>
          <w:tcPr>
            <w:tcW w:w="1710" w:type="dxa"/>
            <w:shd w:val="clear" w:color="auto" w:fill="auto"/>
            <w:noWrap/>
            <w:vAlign w:val="bottom"/>
          </w:tcPr>
          <w:p w:rsidR="00EA3325" w:rsidRPr="0013158A" w:rsidRDefault="00EA3325" w:rsidP="00F31252">
            <w:pPr>
              <w:pStyle w:val="NoSpacing"/>
              <w:jc w:val="center"/>
              <w:rPr>
                <w:rFonts w:ascii="Times New Roman" w:hAnsi="Times New Roman" w:cs="Times New Roman"/>
                <w:sz w:val="18"/>
                <w:szCs w:val="18"/>
              </w:rPr>
            </w:pPr>
            <w:r>
              <w:rPr>
                <w:rFonts w:ascii="Times New Roman" w:hAnsi="Times New Roman" w:cs="Times New Roman"/>
                <w:sz w:val="18"/>
                <w:szCs w:val="18"/>
              </w:rPr>
              <w:t>1.41E-08</w:t>
            </w:r>
          </w:p>
        </w:tc>
        <w:tc>
          <w:tcPr>
            <w:tcW w:w="1974" w:type="dxa"/>
            <w:shd w:val="clear" w:color="auto" w:fill="auto"/>
            <w:noWrap/>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9.10E-05</w:t>
            </w:r>
          </w:p>
        </w:tc>
        <w:tc>
          <w:tcPr>
            <w:tcW w:w="1440" w:type="dxa"/>
            <w:shd w:val="clear" w:color="auto" w:fill="auto"/>
            <w:noWrap/>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EA3325" w:rsidRPr="0013158A" w:rsidTr="007407CB">
        <w:trPr>
          <w:trHeight w:val="70"/>
          <w:jc w:val="center"/>
        </w:trPr>
        <w:tc>
          <w:tcPr>
            <w:tcW w:w="2814" w:type="dxa"/>
            <w:shd w:val="clear" w:color="auto" w:fill="auto"/>
            <w:noWrap/>
            <w:vAlign w:val="bottom"/>
          </w:tcPr>
          <w:p w:rsidR="00EA3325" w:rsidRPr="00F80061" w:rsidRDefault="00EA3325" w:rsidP="00B70382">
            <w:pPr>
              <w:pStyle w:val="NoSpacing"/>
              <w:jc w:val="right"/>
              <w:rPr>
                <w:rFonts w:ascii="Times New Roman" w:hAnsi="Times New Roman" w:cs="Times New Roman"/>
                <w:sz w:val="18"/>
                <w:szCs w:val="18"/>
              </w:rPr>
            </w:pPr>
            <w:r w:rsidRPr="00F80061">
              <w:rPr>
                <w:rFonts w:ascii="Times New Roman" w:hAnsi="Times New Roman" w:cs="Times New Roman"/>
                <w:sz w:val="18"/>
                <w:szCs w:val="18"/>
              </w:rPr>
              <w:t>Acenaphthylene</w:t>
            </w:r>
          </w:p>
        </w:tc>
        <w:tc>
          <w:tcPr>
            <w:tcW w:w="1710" w:type="dxa"/>
            <w:shd w:val="clear" w:color="auto" w:fill="auto"/>
            <w:noWrap/>
            <w:vAlign w:val="bottom"/>
          </w:tcPr>
          <w:p w:rsidR="00EA3325" w:rsidRPr="0013158A" w:rsidRDefault="00EA3325" w:rsidP="00F31252">
            <w:pPr>
              <w:pStyle w:val="NoSpacing"/>
              <w:jc w:val="center"/>
              <w:rPr>
                <w:rFonts w:ascii="Times New Roman" w:hAnsi="Times New Roman" w:cs="Times New Roman"/>
                <w:sz w:val="18"/>
                <w:szCs w:val="18"/>
              </w:rPr>
            </w:pPr>
            <w:r>
              <w:rPr>
                <w:rFonts w:ascii="Times New Roman" w:hAnsi="Times New Roman" w:cs="Times New Roman"/>
                <w:sz w:val="18"/>
                <w:szCs w:val="18"/>
              </w:rPr>
              <w:t>1.41E-08</w:t>
            </w:r>
          </w:p>
        </w:tc>
        <w:tc>
          <w:tcPr>
            <w:tcW w:w="1974" w:type="dxa"/>
            <w:shd w:val="clear" w:color="auto" w:fill="auto"/>
            <w:noWrap/>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9.10E-05</w:t>
            </w:r>
          </w:p>
        </w:tc>
        <w:tc>
          <w:tcPr>
            <w:tcW w:w="1440" w:type="dxa"/>
            <w:shd w:val="clear" w:color="auto" w:fill="auto"/>
            <w:noWrap/>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EA3325" w:rsidRPr="0013158A" w:rsidTr="007407CB">
        <w:trPr>
          <w:trHeight w:val="70"/>
          <w:jc w:val="center"/>
        </w:trPr>
        <w:tc>
          <w:tcPr>
            <w:tcW w:w="2814" w:type="dxa"/>
            <w:shd w:val="clear" w:color="auto" w:fill="auto"/>
            <w:noWrap/>
            <w:vAlign w:val="bottom"/>
          </w:tcPr>
          <w:p w:rsidR="00EA3325" w:rsidRPr="00F80061" w:rsidRDefault="00EA3325" w:rsidP="00B70382">
            <w:pPr>
              <w:pStyle w:val="NoSpacing"/>
              <w:jc w:val="right"/>
              <w:rPr>
                <w:rFonts w:ascii="Times New Roman" w:hAnsi="Times New Roman" w:cs="Times New Roman"/>
                <w:sz w:val="18"/>
                <w:szCs w:val="18"/>
              </w:rPr>
            </w:pPr>
            <w:r w:rsidRPr="00F80061">
              <w:rPr>
                <w:rFonts w:ascii="Times New Roman" w:hAnsi="Times New Roman" w:cs="Times New Roman"/>
                <w:sz w:val="18"/>
                <w:szCs w:val="18"/>
              </w:rPr>
              <w:lastRenderedPageBreak/>
              <w:t>Anthracene</w:t>
            </w:r>
          </w:p>
        </w:tc>
        <w:tc>
          <w:tcPr>
            <w:tcW w:w="1710" w:type="dxa"/>
            <w:shd w:val="clear" w:color="auto" w:fill="auto"/>
            <w:noWrap/>
            <w:vAlign w:val="bottom"/>
          </w:tcPr>
          <w:p w:rsidR="00EA3325" w:rsidRPr="0013158A" w:rsidRDefault="00EA3325" w:rsidP="00F31252">
            <w:pPr>
              <w:pStyle w:val="NoSpacing"/>
              <w:jc w:val="center"/>
              <w:rPr>
                <w:rFonts w:ascii="Times New Roman" w:hAnsi="Times New Roman" w:cs="Times New Roman"/>
                <w:sz w:val="18"/>
                <w:szCs w:val="18"/>
              </w:rPr>
            </w:pPr>
            <w:r>
              <w:rPr>
                <w:rFonts w:ascii="Times New Roman" w:hAnsi="Times New Roman" w:cs="Times New Roman"/>
                <w:sz w:val="18"/>
                <w:szCs w:val="18"/>
              </w:rPr>
              <w:t>1.89E-08</w:t>
            </w:r>
          </w:p>
        </w:tc>
        <w:tc>
          <w:tcPr>
            <w:tcW w:w="1974" w:type="dxa"/>
            <w:shd w:val="clear" w:color="auto" w:fill="auto"/>
            <w:noWrap/>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9.10E-05</w:t>
            </w:r>
          </w:p>
        </w:tc>
        <w:tc>
          <w:tcPr>
            <w:tcW w:w="1440" w:type="dxa"/>
            <w:shd w:val="clear" w:color="auto" w:fill="auto"/>
            <w:noWrap/>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EA3325" w:rsidRPr="0013158A" w:rsidTr="007407CB">
        <w:trPr>
          <w:trHeight w:val="70"/>
          <w:jc w:val="center"/>
        </w:trPr>
        <w:tc>
          <w:tcPr>
            <w:tcW w:w="2814" w:type="dxa"/>
            <w:shd w:val="clear" w:color="auto" w:fill="auto"/>
            <w:noWrap/>
            <w:vAlign w:val="bottom"/>
          </w:tcPr>
          <w:p w:rsidR="00EA3325" w:rsidRPr="00F80061" w:rsidRDefault="00EA3325" w:rsidP="00B70382">
            <w:pPr>
              <w:pStyle w:val="NoSpacing"/>
              <w:jc w:val="right"/>
              <w:rPr>
                <w:rFonts w:ascii="Times New Roman" w:hAnsi="Times New Roman" w:cs="Times New Roman"/>
                <w:sz w:val="18"/>
                <w:szCs w:val="18"/>
              </w:rPr>
            </w:pPr>
            <w:r w:rsidRPr="00F80061">
              <w:rPr>
                <w:rFonts w:ascii="Times New Roman" w:hAnsi="Times New Roman" w:cs="Times New Roman"/>
                <w:sz w:val="18"/>
                <w:szCs w:val="18"/>
              </w:rPr>
              <w:t>Fluoranthene</w:t>
            </w:r>
          </w:p>
        </w:tc>
        <w:tc>
          <w:tcPr>
            <w:tcW w:w="1710" w:type="dxa"/>
            <w:shd w:val="clear" w:color="auto" w:fill="auto"/>
            <w:noWrap/>
            <w:vAlign w:val="bottom"/>
          </w:tcPr>
          <w:p w:rsidR="00EA3325" w:rsidRPr="0013158A" w:rsidRDefault="00451B58" w:rsidP="00F31252">
            <w:pPr>
              <w:pStyle w:val="NoSpacing"/>
              <w:jc w:val="center"/>
              <w:rPr>
                <w:rFonts w:ascii="Times New Roman" w:hAnsi="Times New Roman" w:cs="Times New Roman"/>
                <w:sz w:val="18"/>
                <w:szCs w:val="18"/>
              </w:rPr>
            </w:pPr>
            <w:r>
              <w:rPr>
                <w:rFonts w:ascii="Times New Roman" w:hAnsi="Times New Roman" w:cs="Times New Roman"/>
                <w:sz w:val="18"/>
                <w:szCs w:val="18"/>
              </w:rPr>
              <w:t>2.36E-08</w:t>
            </w:r>
          </w:p>
        </w:tc>
        <w:tc>
          <w:tcPr>
            <w:tcW w:w="1974" w:type="dxa"/>
            <w:shd w:val="clear" w:color="auto" w:fill="auto"/>
            <w:noWrap/>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9.10E-05</w:t>
            </w:r>
          </w:p>
        </w:tc>
        <w:tc>
          <w:tcPr>
            <w:tcW w:w="1440" w:type="dxa"/>
            <w:shd w:val="clear" w:color="auto" w:fill="auto"/>
            <w:noWrap/>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EA3325" w:rsidRPr="0013158A" w:rsidTr="007407CB">
        <w:trPr>
          <w:trHeight w:val="70"/>
          <w:jc w:val="center"/>
        </w:trPr>
        <w:tc>
          <w:tcPr>
            <w:tcW w:w="2814" w:type="dxa"/>
            <w:shd w:val="clear" w:color="auto" w:fill="auto"/>
            <w:noWrap/>
            <w:vAlign w:val="bottom"/>
          </w:tcPr>
          <w:p w:rsidR="00EA3325" w:rsidRPr="00F80061" w:rsidRDefault="00EA3325" w:rsidP="00B70382">
            <w:pPr>
              <w:pStyle w:val="NoSpacing"/>
              <w:jc w:val="right"/>
              <w:rPr>
                <w:rFonts w:ascii="Times New Roman" w:hAnsi="Times New Roman" w:cs="Times New Roman"/>
                <w:sz w:val="18"/>
                <w:szCs w:val="18"/>
              </w:rPr>
            </w:pPr>
            <w:r w:rsidRPr="00F80061">
              <w:rPr>
                <w:rFonts w:ascii="Times New Roman" w:hAnsi="Times New Roman" w:cs="Times New Roman"/>
                <w:sz w:val="18"/>
                <w:szCs w:val="18"/>
              </w:rPr>
              <w:t>Fluorene</w:t>
            </w:r>
          </w:p>
        </w:tc>
        <w:tc>
          <w:tcPr>
            <w:tcW w:w="1710" w:type="dxa"/>
            <w:shd w:val="clear" w:color="auto" w:fill="auto"/>
            <w:noWrap/>
            <w:vAlign w:val="bottom"/>
          </w:tcPr>
          <w:p w:rsidR="00EA3325" w:rsidRPr="0013158A" w:rsidRDefault="00726410" w:rsidP="00F31252">
            <w:pPr>
              <w:pStyle w:val="NoSpacing"/>
              <w:jc w:val="center"/>
              <w:rPr>
                <w:rFonts w:ascii="Times New Roman" w:hAnsi="Times New Roman" w:cs="Times New Roman"/>
                <w:sz w:val="18"/>
                <w:szCs w:val="18"/>
              </w:rPr>
            </w:pPr>
            <w:r>
              <w:rPr>
                <w:rFonts w:ascii="Times New Roman" w:hAnsi="Times New Roman" w:cs="Times New Roman"/>
                <w:sz w:val="18"/>
                <w:szCs w:val="18"/>
              </w:rPr>
              <w:t>2.20E-08</w:t>
            </w:r>
          </w:p>
        </w:tc>
        <w:tc>
          <w:tcPr>
            <w:tcW w:w="1974" w:type="dxa"/>
            <w:shd w:val="clear" w:color="auto" w:fill="auto"/>
            <w:noWrap/>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9.10E-05</w:t>
            </w:r>
          </w:p>
        </w:tc>
        <w:tc>
          <w:tcPr>
            <w:tcW w:w="1440" w:type="dxa"/>
            <w:shd w:val="clear" w:color="auto" w:fill="auto"/>
            <w:noWrap/>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EA3325" w:rsidRPr="0013158A" w:rsidTr="007407CB">
        <w:trPr>
          <w:trHeight w:val="70"/>
          <w:jc w:val="center"/>
        </w:trPr>
        <w:tc>
          <w:tcPr>
            <w:tcW w:w="2814" w:type="dxa"/>
            <w:shd w:val="clear" w:color="auto" w:fill="auto"/>
            <w:noWrap/>
            <w:vAlign w:val="bottom"/>
          </w:tcPr>
          <w:p w:rsidR="00EA3325" w:rsidRPr="00F80061" w:rsidRDefault="00EA3325" w:rsidP="00B70382">
            <w:pPr>
              <w:pStyle w:val="NoSpacing"/>
              <w:jc w:val="right"/>
              <w:rPr>
                <w:rFonts w:ascii="Times New Roman" w:hAnsi="Times New Roman" w:cs="Times New Roman"/>
                <w:sz w:val="18"/>
                <w:szCs w:val="18"/>
              </w:rPr>
            </w:pPr>
            <w:r w:rsidRPr="00F80061">
              <w:rPr>
                <w:rFonts w:ascii="Times New Roman" w:hAnsi="Times New Roman" w:cs="Times New Roman"/>
                <w:sz w:val="18"/>
                <w:szCs w:val="18"/>
              </w:rPr>
              <w:t>Phenanathrene</w:t>
            </w:r>
          </w:p>
        </w:tc>
        <w:tc>
          <w:tcPr>
            <w:tcW w:w="1710" w:type="dxa"/>
            <w:shd w:val="clear" w:color="auto" w:fill="auto"/>
            <w:noWrap/>
            <w:vAlign w:val="bottom"/>
          </w:tcPr>
          <w:p w:rsidR="00EA3325" w:rsidRPr="0013158A" w:rsidRDefault="00CA6411" w:rsidP="00F31252">
            <w:pPr>
              <w:pStyle w:val="NoSpacing"/>
              <w:jc w:val="center"/>
              <w:rPr>
                <w:rFonts w:ascii="Times New Roman" w:hAnsi="Times New Roman" w:cs="Times New Roman"/>
                <w:sz w:val="18"/>
                <w:szCs w:val="18"/>
              </w:rPr>
            </w:pPr>
            <w:r>
              <w:rPr>
                <w:rFonts w:ascii="Times New Roman" w:hAnsi="Times New Roman" w:cs="Times New Roman"/>
                <w:sz w:val="18"/>
                <w:szCs w:val="18"/>
              </w:rPr>
              <w:t>1.34E-07</w:t>
            </w:r>
          </w:p>
        </w:tc>
        <w:tc>
          <w:tcPr>
            <w:tcW w:w="1974" w:type="dxa"/>
            <w:shd w:val="clear" w:color="auto" w:fill="auto"/>
            <w:noWrap/>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9.10E-05</w:t>
            </w:r>
          </w:p>
        </w:tc>
        <w:tc>
          <w:tcPr>
            <w:tcW w:w="1440" w:type="dxa"/>
            <w:shd w:val="clear" w:color="auto" w:fill="auto"/>
            <w:noWrap/>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EA3325" w:rsidRPr="0013158A" w:rsidTr="007407CB">
        <w:trPr>
          <w:trHeight w:val="70"/>
          <w:jc w:val="center"/>
        </w:trPr>
        <w:tc>
          <w:tcPr>
            <w:tcW w:w="2814" w:type="dxa"/>
            <w:shd w:val="clear" w:color="auto" w:fill="auto"/>
            <w:noWrap/>
            <w:vAlign w:val="bottom"/>
          </w:tcPr>
          <w:p w:rsidR="00EA3325" w:rsidRPr="00F80061" w:rsidRDefault="00EA3325" w:rsidP="00B70382">
            <w:pPr>
              <w:pStyle w:val="NoSpacing"/>
              <w:jc w:val="right"/>
              <w:rPr>
                <w:rFonts w:ascii="Times New Roman" w:hAnsi="Times New Roman" w:cs="Times New Roman"/>
                <w:sz w:val="18"/>
                <w:szCs w:val="18"/>
              </w:rPr>
            </w:pPr>
            <w:r w:rsidRPr="00F80061">
              <w:rPr>
                <w:rFonts w:ascii="Times New Roman" w:hAnsi="Times New Roman" w:cs="Times New Roman"/>
                <w:sz w:val="18"/>
                <w:szCs w:val="18"/>
              </w:rPr>
              <w:t>Pyrene</w:t>
            </w:r>
          </w:p>
        </w:tc>
        <w:tc>
          <w:tcPr>
            <w:tcW w:w="1710" w:type="dxa"/>
            <w:shd w:val="clear" w:color="auto" w:fill="auto"/>
            <w:noWrap/>
            <w:vAlign w:val="bottom"/>
          </w:tcPr>
          <w:p w:rsidR="00EA3325" w:rsidRPr="0013158A" w:rsidRDefault="00CA6411" w:rsidP="00F31252">
            <w:pPr>
              <w:pStyle w:val="NoSpacing"/>
              <w:jc w:val="center"/>
              <w:rPr>
                <w:rFonts w:ascii="Times New Roman" w:hAnsi="Times New Roman" w:cs="Times New Roman"/>
                <w:sz w:val="18"/>
                <w:szCs w:val="18"/>
              </w:rPr>
            </w:pPr>
            <w:r>
              <w:rPr>
                <w:rFonts w:ascii="Times New Roman" w:hAnsi="Times New Roman" w:cs="Times New Roman"/>
                <w:sz w:val="18"/>
                <w:szCs w:val="18"/>
              </w:rPr>
              <w:t>3.93E-08</w:t>
            </w:r>
          </w:p>
        </w:tc>
        <w:tc>
          <w:tcPr>
            <w:tcW w:w="1974" w:type="dxa"/>
            <w:shd w:val="clear" w:color="auto" w:fill="auto"/>
            <w:noWrap/>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9.10E-05</w:t>
            </w:r>
          </w:p>
        </w:tc>
        <w:tc>
          <w:tcPr>
            <w:tcW w:w="1440" w:type="dxa"/>
            <w:shd w:val="clear" w:color="auto" w:fill="auto"/>
            <w:noWrap/>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EA3325" w:rsidRPr="0013158A" w:rsidTr="007407CB">
        <w:trPr>
          <w:trHeight w:val="70"/>
          <w:jc w:val="center"/>
        </w:trPr>
        <w:tc>
          <w:tcPr>
            <w:tcW w:w="2814" w:type="dxa"/>
            <w:shd w:val="clear" w:color="auto" w:fill="auto"/>
            <w:noWrap/>
            <w:vAlign w:val="bottom"/>
          </w:tcPr>
          <w:p w:rsidR="00EA3325" w:rsidRPr="00F80061" w:rsidRDefault="00EA3325" w:rsidP="00B70382">
            <w:pPr>
              <w:pStyle w:val="NoSpacing"/>
              <w:jc w:val="right"/>
              <w:rPr>
                <w:rFonts w:ascii="Times New Roman" w:hAnsi="Times New Roman" w:cs="Times New Roman"/>
                <w:sz w:val="18"/>
                <w:szCs w:val="18"/>
              </w:rPr>
            </w:pPr>
            <w:r w:rsidRPr="00F80061">
              <w:rPr>
                <w:rFonts w:ascii="Times New Roman" w:hAnsi="Times New Roman" w:cs="Times New Roman"/>
                <w:sz w:val="18"/>
                <w:szCs w:val="18"/>
              </w:rPr>
              <w:t>Benzo(g,h,I)perylene</w:t>
            </w:r>
          </w:p>
        </w:tc>
        <w:tc>
          <w:tcPr>
            <w:tcW w:w="1710" w:type="dxa"/>
            <w:shd w:val="clear" w:color="auto" w:fill="auto"/>
            <w:noWrap/>
            <w:vAlign w:val="bottom"/>
          </w:tcPr>
          <w:p w:rsidR="00EA3325" w:rsidRPr="0013158A" w:rsidRDefault="00CA6411" w:rsidP="00F31252">
            <w:pPr>
              <w:pStyle w:val="NoSpacing"/>
              <w:jc w:val="center"/>
              <w:rPr>
                <w:rFonts w:ascii="Times New Roman" w:hAnsi="Times New Roman" w:cs="Times New Roman"/>
                <w:sz w:val="18"/>
                <w:szCs w:val="18"/>
              </w:rPr>
            </w:pPr>
            <w:r>
              <w:rPr>
                <w:rFonts w:ascii="Times New Roman" w:hAnsi="Times New Roman" w:cs="Times New Roman"/>
                <w:sz w:val="18"/>
                <w:szCs w:val="18"/>
              </w:rPr>
              <w:t>9.43E-09</w:t>
            </w:r>
          </w:p>
        </w:tc>
        <w:tc>
          <w:tcPr>
            <w:tcW w:w="1974" w:type="dxa"/>
            <w:shd w:val="clear" w:color="auto" w:fill="auto"/>
            <w:noWrap/>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9.10E-05</w:t>
            </w:r>
          </w:p>
        </w:tc>
        <w:tc>
          <w:tcPr>
            <w:tcW w:w="1440" w:type="dxa"/>
            <w:shd w:val="clear" w:color="auto" w:fill="auto"/>
            <w:noWrap/>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EA3325" w:rsidRPr="0013158A" w:rsidTr="007407CB">
        <w:trPr>
          <w:trHeight w:val="70"/>
          <w:jc w:val="center"/>
        </w:trPr>
        <w:tc>
          <w:tcPr>
            <w:tcW w:w="2814" w:type="dxa"/>
            <w:shd w:val="clear" w:color="auto" w:fill="auto"/>
            <w:noWrap/>
            <w:vAlign w:val="bottom"/>
          </w:tcPr>
          <w:p w:rsidR="00EA3325" w:rsidRPr="00F80061" w:rsidRDefault="00EA3325" w:rsidP="00B70382">
            <w:pPr>
              <w:pStyle w:val="NoSpacing"/>
              <w:jc w:val="right"/>
              <w:rPr>
                <w:rFonts w:ascii="Times New Roman" w:hAnsi="Times New Roman" w:cs="Times New Roman"/>
                <w:sz w:val="18"/>
                <w:szCs w:val="18"/>
              </w:rPr>
            </w:pPr>
            <w:r w:rsidRPr="00F80061">
              <w:rPr>
                <w:rFonts w:ascii="Times New Roman" w:hAnsi="Times New Roman" w:cs="Times New Roman"/>
                <w:sz w:val="18"/>
                <w:szCs w:val="18"/>
              </w:rPr>
              <w:t>2-Methylnaphthalene</w:t>
            </w:r>
          </w:p>
        </w:tc>
        <w:tc>
          <w:tcPr>
            <w:tcW w:w="1710" w:type="dxa"/>
            <w:shd w:val="clear" w:color="auto" w:fill="auto"/>
            <w:noWrap/>
            <w:vAlign w:val="bottom"/>
          </w:tcPr>
          <w:p w:rsidR="00EA3325" w:rsidRPr="0013158A" w:rsidRDefault="00112770" w:rsidP="00F31252">
            <w:pPr>
              <w:pStyle w:val="NoSpacing"/>
              <w:jc w:val="center"/>
              <w:rPr>
                <w:rFonts w:ascii="Times New Roman" w:hAnsi="Times New Roman" w:cs="Times New Roman"/>
                <w:sz w:val="18"/>
                <w:szCs w:val="18"/>
              </w:rPr>
            </w:pPr>
            <w:r>
              <w:rPr>
                <w:rFonts w:ascii="Times New Roman" w:hAnsi="Times New Roman" w:cs="Times New Roman"/>
                <w:sz w:val="18"/>
                <w:szCs w:val="18"/>
              </w:rPr>
              <w:t>1.89E-07</w:t>
            </w:r>
          </w:p>
        </w:tc>
        <w:tc>
          <w:tcPr>
            <w:tcW w:w="1974" w:type="dxa"/>
            <w:shd w:val="clear" w:color="auto" w:fill="auto"/>
            <w:noWrap/>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9.10E-05</w:t>
            </w:r>
          </w:p>
        </w:tc>
        <w:tc>
          <w:tcPr>
            <w:tcW w:w="1440" w:type="dxa"/>
            <w:shd w:val="clear" w:color="auto" w:fill="auto"/>
            <w:noWrap/>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EA3325" w:rsidRPr="0013158A" w:rsidTr="007407CB">
        <w:trPr>
          <w:trHeight w:val="70"/>
          <w:jc w:val="center"/>
        </w:trPr>
        <w:tc>
          <w:tcPr>
            <w:tcW w:w="2814" w:type="dxa"/>
            <w:shd w:val="clear" w:color="auto" w:fill="auto"/>
            <w:noWrap/>
            <w:vAlign w:val="bottom"/>
          </w:tcPr>
          <w:p w:rsidR="00EA3325" w:rsidRPr="00F80061" w:rsidRDefault="00EA3325" w:rsidP="00B70382">
            <w:pPr>
              <w:pStyle w:val="NoSpacing"/>
              <w:jc w:val="right"/>
              <w:rPr>
                <w:rFonts w:ascii="Times New Roman" w:hAnsi="Times New Roman" w:cs="Times New Roman"/>
                <w:sz w:val="18"/>
                <w:szCs w:val="18"/>
              </w:rPr>
            </w:pPr>
            <w:r w:rsidRPr="00F80061">
              <w:rPr>
                <w:rFonts w:ascii="Times New Roman" w:hAnsi="Times New Roman" w:cs="Times New Roman"/>
                <w:sz w:val="18"/>
                <w:szCs w:val="18"/>
              </w:rPr>
              <w:t>7,12-Dimethylbenz(a)anthracene</w:t>
            </w:r>
          </w:p>
        </w:tc>
        <w:tc>
          <w:tcPr>
            <w:tcW w:w="1710" w:type="dxa"/>
            <w:shd w:val="clear" w:color="auto" w:fill="auto"/>
            <w:noWrap/>
            <w:vAlign w:val="bottom"/>
          </w:tcPr>
          <w:p w:rsidR="00EA3325" w:rsidRPr="0013158A" w:rsidRDefault="008E7D05" w:rsidP="00F31252">
            <w:pPr>
              <w:pStyle w:val="NoSpacing"/>
              <w:jc w:val="center"/>
              <w:rPr>
                <w:rFonts w:ascii="Times New Roman" w:hAnsi="Times New Roman" w:cs="Times New Roman"/>
                <w:sz w:val="18"/>
                <w:szCs w:val="18"/>
              </w:rPr>
            </w:pPr>
            <w:r>
              <w:rPr>
                <w:rFonts w:ascii="Times New Roman" w:hAnsi="Times New Roman" w:cs="Times New Roman"/>
                <w:sz w:val="18"/>
                <w:szCs w:val="18"/>
              </w:rPr>
              <w:t>1.26E-07</w:t>
            </w:r>
          </w:p>
        </w:tc>
        <w:tc>
          <w:tcPr>
            <w:tcW w:w="1974" w:type="dxa"/>
            <w:shd w:val="clear" w:color="auto" w:fill="auto"/>
            <w:noWrap/>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9.10E-05</w:t>
            </w:r>
          </w:p>
        </w:tc>
        <w:tc>
          <w:tcPr>
            <w:tcW w:w="1440" w:type="dxa"/>
            <w:shd w:val="clear" w:color="auto" w:fill="auto"/>
            <w:noWrap/>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EA3325" w:rsidRPr="0013158A" w:rsidRDefault="00EA3325" w:rsidP="00B7038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EA3325" w:rsidRPr="0013158A" w:rsidTr="007407CB">
        <w:trPr>
          <w:trHeight w:val="70"/>
          <w:jc w:val="center"/>
        </w:trPr>
        <w:tc>
          <w:tcPr>
            <w:tcW w:w="2814" w:type="dxa"/>
            <w:shd w:val="clear" w:color="auto" w:fill="auto"/>
            <w:noWrap/>
            <w:vAlign w:val="bottom"/>
            <w:hideMark/>
          </w:tcPr>
          <w:p w:rsidR="00EA3325" w:rsidRPr="0013158A" w:rsidRDefault="00EA3325" w:rsidP="00346CD4">
            <w:pPr>
              <w:pStyle w:val="NoSpacing"/>
              <w:rPr>
                <w:rFonts w:ascii="Times New Roman" w:hAnsi="Times New Roman" w:cs="Times New Roman"/>
                <w:sz w:val="18"/>
                <w:szCs w:val="18"/>
              </w:rPr>
            </w:pPr>
            <w:r w:rsidRPr="0013158A">
              <w:rPr>
                <w:rFonts w:ascii="Times New Roman" w:hAnsi="Times New Roman" w:cs="Times New Roman"/>
                <w:sz w:val="18"/>
                <w:szCs w:val="18"/>
              </w:rPr>
              <w:t>Pentane</w:t>
            </w:r>
          </w:p>
        </w:tc>
        <w:tc>
          <w:tcPr>
            <w:tcW w:w="1710" w:type="dxa"/>
            <w:shd w:val="clear" w:color="auto" w:fill="auto"/>
            <w:noWrap/>
            <w:vAlign w:val="bottom"/>
            <w:hideMark/>
          </w:tcPr>
          <w:p w:rsidR="00EA3325" w:rsidRPr="0013158A" w:rsidRDefault="00EA3325" w:rsidP="00F3125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2.04E-02</w:t>
            </w:r>
          </w:p>
        </w:tc>
        <w:tc>
          <w:tcPr>
            <w:tcW w:w="1974" w:type="dxa"/>
            <w:shd w:val="clear" w:color="auto" w:fill="auto"/>
            <w:noWrap/>
            <w:vAlign w:val="bottom"/>
            <w:hideMark/>
          </w:tcPr>
          <w:p w:rsidR="00EA3325" w:rsidRPr="0013158A" w:rsidRDefault="00EA3325"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1.18E+02</w:t>
            </w:r>
          </w:p>
        </w:tc>
        <w:tc>
          <w:tcPr>
            <w:tcW w:w="1440" w:type="dxa"/>
            <w:shd w:val="clear" w:color="auto" w:fill="auto"/>
            <w:noWrap/>
            <w:vAlign w:val="bottom"/>
            <w:hideMark/>
          </w:tcPr>
          <w:p w:rsidR="00EA3325" w:rsidRPr="0013158A" w:rsidRDefault="00EA3325"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EA3325" w:rsidRPr="0013158A" w:rsidRDefault="00EA3325"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EA3325" w:rsidRPr="0013158A" w:rsidTr="007407CB">
        <w:trPr>
          <w:trHeight w:val="70"/>
          <w:jc w:val="center"/>
        </w:trPr>
        <w:tc>
          <w:tcPr>
            <w:tcW w:w="2814" w:type="dxa"/>
            <w:shd w:val="clear" w:color="auto" w:fill="auto"/>
            <w:noWrap/>
            <w:vAlign w:val="bottom"/>
            <w:hideMark/>
          </w:tcPr>
          <w:p w:rsidR="00EA3325" w:rsidRPr="0013158A" w:rsidRDefault="00EA3325" w:rsidP="00346CD4">
            <w:pPr>
              <w:pStyle w:val="NoSpacing"/>
              <w:rPr>
                <w:rFonts w:ascii="Times New Roman" w:hAnsi="Times New Roman" w:cs="Times New Roman"/>
                <w:sz w:val="18"/>
                <w:szCs w:val="18"/>
              </w:rPr>
            </w:pPr>
            <w:r w:rsidRPr="0013158A">
              <w:rPr>
                <w:rFonts w:ascii="Times New Roman" w:hAnsi="Times New Roman" w:cs="Times New Roman"/>
                <w:sz w:val="18"/>
                <w:szCs w:val="18"/>
              </w:rPr>
              <w:t>Silicon</w:t>
            </w:r>
          </w:p>
        </w:tc>
        <w:tc>
          <w:tcPr>
            <w:tcW w:w="1710" w:type="dxa"/>
            <w:shd w:val="clear" w:color="auto" w:fill="auto"/>
            <w:noWrap/>
            <w:vAlign w:val="bottom"/>
            <w:hideMark/>
          </w:tcPr>
          <w:p w:rsidR="00EA3325" w:rsidRPr="0013158A" w:rsidRDefault="00EA3325" w:rsidP="00F3125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6.74E-05</w:t>
            </w:r>
          </w:p>
        </w:tc>
        <w:tc>
          <w:tcPr>
            <w:tcW w:w="1974" w:type="dxa"/>
            <w:shd w:val="clear" w:color="auto" w:fill="auto"/>
            <w:noWrap/>
            <w:vAlign w:val="bottom"/>
            <w:hideMark/>
          </w:tcPr>
          <w:p w:rsidR="00EA3325" w:rsidRPr="0013158A" w:rsidRDefault="00EA3325"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6.67E-01</w:t>
            </w:r>
          </w:p>
        </w:tc>
        <w:tc>
          <w:tcPr>
            <w:tcW w:w="1440" w:type="dxa"/>
            <w:shd w:val="clear" w:color="auto" w:fill="auto"/>
            <w:noWrap/>
            <w:vAlign w:val="bottom"/>
            <w:hideMark/>
          </w:tcPr>
          <w:p w:rsidR="00EA3325" w:rsidRPr="0013158A" w:rsidRDefault="00EA3325"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EA3325" w:rsidRPr="0013158A" w:rsidRDefault="00EA3325"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EA3325" w:rsidRPr="0013158A" w:rsidTr="007407CB">
        <w:trPr>
          <w:trHeight w:val="70"/>
          <w:jc w:val="center"/>
        </w:trPr>
        <w:tc>
          <w:tcPr>
            <w:tcW w:w="2814" w:type="dxa"/>
            <w:shd w:val="clear" w:color="auto" w:fill="auto"/>
            <w:noWrap/>
            <w:vAlign w:val="bottom"/>
            <w:hideMark/>
          </w:tcPr>
          <w:p w:rsidR="00EA3325" w:rsidRPr="0013158A" w:rsidRDefault="00EA3325" w:rsidP="00346CD4">
            <w:pPr>
              <w:pStyle w:val="NoSpacing"/>
              <w:rPr>
                <w:rFonts w:ascii="Times New Roman" w:hAnsi="Times New Roman" w:cs="Times New Roman"/>
                <w:sz w:val="18"/>
                <w:szCs w:val="18"/>
              </w:rPr>
            </w:pPr>
            <w:r w:rsidRPr="0013158A">
              <w:rPr>
                <w:rFonts w:ascii="Times New Roman" w:hAnsi="Times New Roman" w:cs="Times New Roman"/>
                <w:sz w:val="18"/>
                <w:szCs w:val="18"/>
              </w:rPr>
              <w:t>Toluene</w:t>
            </w:r>
          </w:p>
        </w:tc>
        <w:tc>
          <w:tcPr>
            <w:tcW w:w="1710" w:type="dxa"/>
            <w:shd w:val="clear" w:color="auto" w:fill="auto"/>
            <w:noWrap/>
            <w:vAlign w:val="bottom"/>
            <w:hideMark/>
          </w:tcPr>
          <w:p w:rsidR="00EA3325" w:rsidRPr="0013158A" w:rsidRDefault="00EA3325" w:rsidP="00F3125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2.67E-05</w:t>
            </w:r>
          </w:p>
        </w:tc>
        <w:tc>
          <w:tcPr>
            <w:tcW w:w="1974" w:type="dxa"/>
            <w:shd w:val="clear" w:color="auto" w:fill="auto"/>
            <w:noWrap/>
            <w:vAlign w:val="bottom"/>
            <w:hideMark/>
          </w:tcPr>
          <w:p w:rsidR="00EA3325" w:rsidRPr="0013158A" w:rsidRDefault="00EA3325"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2.50E+01</w:t>
            </w:r>
          </w:p>
        </w:tc>
        <w:tc>
          <w:tcPr>
            <w:tcW w:w="1440" w:type="dxa"/>
            <w:shd w:val="clear" w:color="auto" w:fill="auto"/>
            <w:noWrap/>
            <w:vAlign w:val="bottom"/>
            <w:hideMark/>
          </w:tcPr>
          <w:p w:rsidR="00EA3325" w:rsidRPr="0013158A" w:rsidRDefault="00EA3325"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EA3325" w:rsidRPr="0013158A" w:rsidRDefault="00EA3325"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EA3325" w:rsidRPr="0013158A" w:rsidTr="007407CB">
        <w:trPr>
          <w:trHeight w:val="70"/>
          <w:jc w:val="center"/>
        </w:trPr>
        <w:tc>
          <w:tcPr>
            <w:tcW w:w="2814" w:type="dxa"/>
            <w:shd w:val="clear" w:color="auto" w:fill="auto"/>
            <w:noWrap/>
            <w:vAlign w:val="bottom"/>
            <w:hideMark/>
          </w:tcPr>
          <w:p w:rsidR="00EA3325" w:rsidRPr="0013158A" w:rsidRDefault="00EA3325" w:rsidP="00346CD4">
            <w:pPr>
              <w:pStyle w:val="NoSpacing"/>
              <w:rPr>
                <w:rFonts w:ascii="Times New Roman" w:hAnsi="Times New Roman" w:cs="Times New Roman"/>
                <w:sz w:val="18"/>
                <w:szCs w:val="18"/>
              </w:rPr>
            </w:pPr>
            <w:r w:rsidRPr="0013158A">
              <w:rPr>
                <w:rFonts w:ascii="Times New Roman" w:hAnsi="Times New Roman" w:cs="Times New Roman"/>
                <w:sz w:val="18"/>
                <w:szCs w:val="18"/>
              </w:rPr>
              <w:t>Vanadium</w:t>
            </w:r>
          </w:p>
        </w:tc>
        <w:tc>
          <w:tcPr>
            <w:tcW w:w="1710" w:type="dxa"/>
            <w:shd w:val="clear" w:color="auto" w:fill="auto"/>
            <w:noWrap/>
            <w:vAlign w:val="bottom"/>
            <w:hideMark/>
          </w:tcPr>
          <w:p w:rsidR="00EA3325" w:rsidRPr="0013158A" w:rsidRDefault="00EA3325" w:rsidP="00F3125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1.81E-05</w:t>
            </w:r>
          </w:p>
        </w:tc>
        <w:tc>
          <w:tcPr>
            <w:tcW w:w="1974" w:type="dxa"/>
            <w:shd w:val="clear" w:color="auto" w:fill="auto"/>
            <w:noWrap/>
            <w:vAlign w:val="bottom"/>
            <w:hideMark/>
          </w:tcPr>
          <w:p w:rsidR="00EA3325" w:rsidRPr="0013158A" w:rsidRDefault="00EA3325"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3.00E-03</w:t>
            </w:r>
          </w:p>
        </w:tc>
        <w:tc>
          <w:tcPr>
            <w:tcW w:w="1440" w:type="dxa"/>
            <w:shd w:val="clear" w:color="auto" w:fill="auto"/>
            <w:noWrap/>
            <w:vAlign w:val="bottom"/>
            <w:hideMark/>
          </w:tcPr>
          <w:p w:rsidR="00EA3325" w:rsidRPr="0013158A" w:rsidRDefault="00EA3325"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vAlign w:val="bottom"/>
          </w:tcPr>
          <w:p w:rsidR="00EA3325" w:rsidRPr="0013158A" w:rsidRDefault="00EA3325"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EA3325" w:rsidRPr="0013158A" w:rsidTr="007D2398">
        <w:trPr>
          <w:trHeight w:val="70"/>
          <w:jc w:val="center"/>
        </w:trPr>
        <w:tc>
          <w:tcPr>
            <w:tcW w:w="2814" w:type="dxa"/>
            <w:tcBorders>
              <w:bottom w:val="single" w:sz="4" w:space="0" w:color="auto"/>
            </w:tcBorders>
            <w:shd w:val="clear" w:color="auto" w:fill="auto"/>
            <w:noWrap/>
            <w:vAlign w:val="bottom"/>
            <w:hideMark/>
          </w:tcPr>
          <w:p w:rsidR="00EA3325" w:rsidRPr="0013158A" w:rsidRDefault="00EA3325" w:rsidP="00346CD4">
            <w:pPr>
              <w:pStyle w:val="NoSpacing"/>
              <w:rPr>
                <w:rFonts w:ascii="Times New Roman" w:hAnsi="Times New Roman" w:cs="Times New Roman"/>
                <w:sz w:val="18"/>
                <w:szCs w:val="18"/>
              </w:rPr>
            </w:pPr>
            <w:r w:rsidRPr="0013158A">
              <w:rPr>
                <w:rFonts w:ascii="Times New Roman" w:hAnsi="Times New Roman" w:cs="Times New Roman"/>
                <w:sz w:val="18"/>
                <w:szCs w:val="18"/>
              </w:rPr>
              <w:t>Zinc</w:t>
            </w:r>
          </w:p>
        </w:tc>
        <w:tc>
          <w:tcPr>
            <w:tcW w:w="1710" w:type="dxa"/>
            <w:tcBorders>
              <w:bottom w:val="single" w:sz="4" w:space="0" w:color="auto"/>
            </w:tcBorders>
            <w:shd w:val="clear" w:color="auto" w:fill="auto"/>
            <w:noWrap/>
            <w:vAlign w:val="bottom"/>
            <w:hideMark/>
          </w:tcPr>
          <w:p w:rsidR="00EA3325" w:rsidRPr="0013158A" w:rsidRDefault="00EA3325" w:rsidP="00F31252">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2.28E-04</w:t>
            </w:r>
          </w:p>
        </w:tc>
        <w:tc>
          <w:tcPr>
            <w:tcW w:w="1974" w:type="dxa"/>
            <w:tcBorders>
              <w:bottom w:val="single" w:sz="4" w:space="0" w:color="auto"/>
            </w:tcBorders>
            <w:shd w:val="clear" w:color="auto" w:fill="auto"/>
            <w:noWrap/>
            <w:vAlign w:val="bottom"/>
            <w:hideMark/>
          </w:tcPr>
          <w:p w:rsidR="00EA3325" w:rsidRPr="0013158A" w:rsidRDefault="00EA3325"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6.67E-01</w:t>
            </w:r>
          </w:p>
        </w:tc>
        <w:tc>
          <w:tcPr>
            <w:tcW w:w="1440" w:type="dxa"/>
            <w:tcBorders>
              <w:bottom w:val="single" w:sz="4" w:space="0" w:color="auto"/>
            </w:tcBorders>
            <w:shd w:val="clear" w:color="auto" w:fill="auto"/>
            <w:noWrap/>
            <w:vAlign w:val="bottom"/>
            <w:hideMark/>
          </w:tcPr>
          <w:p w:rsidR="00EA3325" w:rsidRPr="0013158A" w:rsidRDefault="00EA3325"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c>
          <w:tcPr>
            <w:tcW w:w="1251" w:type="dxa"/>
            <w:tcBorders>
              <w:bottom w:val="single" w:sz="4" w:space="0" w:color="auto"/>
            </w:tcBorders>
            <w:vAlign w:val="bottom"/>
          </w:tcPr>
          <w:p w:rsidR="00EA3325" w:rsidRPr="0013158A" w:rsidRDefault="00EA3325" w:rsidP="00346CD4">
            <w:pPr>
              <w:pStyle w:val="NoSpacing"/>
              <w:jc w:val="center"/>
              <w:rPr>
                <w:rFonts w:ascii="Times New Roman" w:hAnsi="Times New Roman" w:cs="Times New Roman"/>
                <w:sz w:val="18"/>
                <w:szCs w:val="18"/>
              </w:rPr>
            </w:pPr>
            <w:r w:rsidRPr="0013158A">
              <w:rPr>
                <w:rFonts w:ascii="Times New Roman" w:hAnsi="Times New Roman" w:cs="Times New Roman"/>
                <w:sz w:val="18"/>
                <w:szCs w:val="18"/>
              </w:rPr>
              <w:t>No</w:t>
            </w:r>
          </w:p>
        </w:tc>
      </w:tr>
      <w:tr w:rsidR="00EA3325" w:rsidRPr="0013158A" w:rsidTr="007D2398">
        <w:trPr>
          <w:trHeight w:val="70"/>
          <w:jc w:val="center"/>
        </w:trPr>
        <w:tc>
          <w:tcPr>
            <w:tcW w:w="9189" w:type="dxa"/>
            <w:gridSpan w:val="5"/>
            <w:tcBorders>
              <w:left w:val="nil"/>
              <w:bottom w:val="nil"/>
              <w:right w:val="nil"/>
            </w:tcBorders>
            <w:shd w:val="clear" w:color="auto" w:fill="auto"/>
            <w:noWrap/>
            <w:vAlign w:val="bottom"/>
          </w:tcPr>
          <w:p w:rsidR="00EA3325" w:rsidRPr="0013158A" w:rsidRDefault="00EA3325" w:rsidP="00606BC0">
            <w:pPr>
              <w:pStyle w:val="NoSpacing"/>
              <w:ind w:left="167" w:hanging="180"/>
              <w:rPr>
                <w:rFonts w:ascii="Times New Roman" w:hAnsi="Times New Roman" w:cs="Times New Roman"/>
                <w:sz w:val="18"/>
                <w:szCs w:val="18"/>
              </w:rPr>
            </w:pPr>
            <w:r w:rsidRPr="0013158A">
              <w:rPr>
                <w:rFonts w:ascii="Times New Roman" w:hAnsi="Times New Roman" w:cs="Times New Roman"/>
                <w:sz w:val="18"/>
                <w:szCs w:val="18"/>
              </w:rPr>
              <w:t xml:space="preserve">* TAPs that are HAPs (i.e., arsenic, cadmium, and formaldehyde) do not require modeling because this facility is subject to a NESHAP, 40 CFR XXXXXX.  See application Form FRA for details. </w:t>
            </w:r>
          </w:p>
        </w:tc>
      </w:tr>
    </w:tbl>
    <w:p w:rsidR="00BC336C" w:rsidRPr="0013158A" w:rsidRDefault="00BC336C" w:rsidP="00B71D8A">
      <w:pPr>
        <w:spacing w:after="0"/>
      </w:pPr>
    </w:p>
    <w:p w:rsidR="00B71D8A" w:rsidRPr="0013158A" w:rsidRDefault="00B71D8A" w:rsidP="00B71D8A">
      <w:pPr>
        <w:spacing w:after="0"/>
        <w:rPr>
          <w:rFonts w:ascii="Times New Roman" w:hAnsi="Times New Roman" w:cs="Times New Roman"/>
        </w:rPr>
      </w:pPr>
      <w:r w:rsidRPr="0013158A">
        <w:rPr>
          <w:rFonts w:ascii="Times New Roman" w:hAnsi="Times New Roman" w:cs="Times New Roman"/>
        </w:rPr>
        <w:t>__</w:t>
      </w:r>
      <w:r w:rsidR="006759A0" w:rsidRPr="0013158A">
        <w:rPr>
          <w:rFonts w:ascii="Times New Roman" w:hAnsi="Times New Roman" w:cs="Times New Roman"/>
        </w:rPr>
        <w:t>X</w:t>
      </w:r>
      <w:r w:rsidRPr="0013158A">
        <w:rPr>
          <w:rFonts w:ascii="Times New Roman" w:hAnsi="Times New Roman" w:cs="Times New Roman"/>
        </w:rPr>
        <w:t>__</w:t>
      </w:r>
      <w:r w:rsidR="00233104" w:rsidRPr="0013158A">
        <w:rPr>
          <w:rFonts w:ascii="Times New Roman" w:hAnsi="Times New Roman" w:cs="Times New Roman"/>
        </w:rPr>
        <w:t>Explanation/documentation on</w:t>
      </w:r>
      <w:r w:rsidRPr="0013158A">
        <w:rPr>
          <w:rFonts w:ascii="Times New Roman" w:hAnsi="Times New Roman" w:cs="Times New Roman"/>
        </w:rPr>
        <w:t xml:space="preserve"> why modeling was</w:t>
      </w:r>
      <w:r w:rsidR="00403D3D" w:rsidRPr="0013158A">
        <w:rPr>
          <w:rFonts w:ascii="Times New Roman" w:hAnsi="Times New Roman" w:cs="Times New Roman"/>
        </w:rPr>
        <w:t xml:space="preserve"> or was not</w:t>
      </w:r>
      <w:r w:rsidRPr="0013158A">
        <w:rPr>
          <w:rFonts w:ascii="Times New Roman" w:hAnsi="Times New Roman" w:cs="Times New Roman"/>
        </w:rPr>
        <w:t xml:space="preserve"> performed for emissions of each TAP identified in the emissions inventory</w:t>
      </w:r>
      <w:r w:rsidR="000A219C" w:rsidRPr="0013158A">
        <w:rPr>
          <w:rFonts w:ascii="Times New Roman" w:hAnsi="Times New Roman" w:cs="Times New Roman"/>
        </w:rPr>
        <w:t xml:space="preserve"> of the application</w:t>
      </w:r>
      <w:r w:rsidR="00233104" w:rsidRPr="0013158A">
        <w:rPr>
          <w:rFonts w:ascii="Times New Roman" w:hAnsi="Times New Roman" w:cs="Times New Roman"/>
        </w:rPr>
        <w:t xml:space="preserve"> are provided in this section</w:t>
      </w:r>
      <w:r w:rsidRPr="0013158A">
        <w:rPr>
          <w:rFonts w:ascii="Times New Roman" w:hAnsi="Times New Roman" w:cs="Times New Roman"/>
        </w:rPr>
        <w:t>.</w:t>
      </w:r>
    </w:p>
    <w:p w:rsidR="00B71D8A" w:rsidRPr="0013158A" w:rsidRDefault="00B71D8A" w:rsidP="00B71D8A">
      <w:pPr>
        <w:spacing w:after="0"/>
      </w:pPr>
    </w:p>
    <w:p w:rsidR="00B71D8A" w:rsidRPr="0013158A" w:rsidRDefault="00B71D8A" w:rsidP="00251989">
      <w:pPr>
        <w:pStyle w:val="Heading2"/>
        <w:rPr>
          <w:rFonts w:asciiTheme="minorHAnsi" w:hAnsiTheme="minorHAnsi" w:cstheme="minorHAnsi"/>
          <w:color w:val="auto"/>
          <w:sz w:val="24"/>
          <w:szCs w:val="24"/>
        </w:rPr>
      </w:pPr>
      <w:bookmarkStart w:id="20" w:name="_Toc4585349"/>
      <w:r w:rsidRPr="0013158A">
        <w:rPr>
          <w:rFonts w:asciiTheme="minorHAnsi" w:hAnsiTheme="minorHAnsi" w:cstheme="minorHAnsi"/>
          <w:color w:val="auto"/>
          <w:sz w:val="24"/>
          <w:szCs w:val="24"/>
        </w:rPr>
        <w:t>3.4</w:t>
      </w:r>
      <w:r w:rsidRPr="0013158A">
        <w:rPr>
          <w:rFonts w:asciiTheme="minorHAnsi" w:hAnsiTheme="minorHAnsi" w:cstheme="minorHAnsi"/>
          <w:color w:val="auto"/>
          <w:sz w:val="24"/>
          <w:szCs w:val="24"/>
        </w:rPr>
        <w:tab/>
        <w:t>Modeling Protocol</w:t>
      </w:r>
      <w:bookmarkEnd w:id="20"/>
    </w:p>
    <w:p w:rsidR="001C7541" w:rsidRPr="0013158A" w:rsidRDefault="001C7541" w:rsidP="00BD274C">
      <w:pPr>
        <w:spacing w:after="0"/>
      </w:pPr>
    </w:p>
    <w:p w:rsidR="006C7DB7" w:rsidRPr="0013158A" w:rsidRDefault="006C7DB7" w:rsidP="00BD274C">
      <w:pPr>
        <w:spacing w:after="0"/>
        <w:rPr>
          <w:rFonts w:ascii="Times New Roman" w:hAnsi="Times New Roman" w:cs="Times New Roman"/>
        </w:rPr>
      </w:pPr>
      <w:r w:rsidRPr="0013158A">
        <w:rPr>
          <w:rFonts w:ascii="Times New Roman" w:hAnsi="Times New Roman" w:cs="Times New Roman"/>
        </w:rPr>
        <w:t xml:space="preserve">A modeling protocol was submitted to DEQ prior to the application, on </w:t>
      </w:r>
      <w:r w:rsidR="00F507BB" w:rsidRPr="0013158A">
        <w:rPr>
          <w:rFonts w:ascii="Times New Roman" w:hAnsi="Times New Roman" w:cs="Times New Roman"/>
        </w:rPr>
        <w:t>March 19, 2018</w:t>
      </w:r>
      <w:r w:rsidRPr="0013158A">
        <w:rPr>
          <w:rFonts w:ascii="Times New Roman" w:hAnsi="Times New Roman" w:cs="Times New Roman"/>
        </w:rPr>
        <w:t xml:space="preserve">.  The protocol was submitted by </w:t>
      </w:r>
      <w:r w:rsidR="002F05EF" w:rsidRPr="0013158A">
        <w:rPr>
          <w:rFonts w:ascii="Times New Roman" w:hAnsi="Times New Roman" w:cs="Times New Roman"/>
        </w:rPr>
        <w:t>Consultants and Associates Co</w:t>
      </w:r>
      <w:r w:rsidRPr="0013158A">
        <w:rPr>
          <w:rFonts w:ascii="Times New Roman" w:hAnsi="Times New Roman" w:cs="Times New Roman"/>
        </w:rPr>
        <w:t xml:space="preserve">.  Conditional </w:t>
      </w:r>
      <w:r w:rsidR="00E44193" w:rsidRPr="0013158A">
        <w:rPr>
          <w:rFonts w:ascii="Times New Roman" w:hAnsi="Times New Roman" w:cs="Times New Roman"/>
        </w:rPr>
        <w:t xml:space="preserve">DEQ </w:t>
      </w:r>
      <w:r w:rsidRPr="0013158A">
        <w:rPr>
          <w:rFonts w:ascii="Times New Roman" w:hAnsi="Times New Roman" w:cs="Times New Roman"/>
        </w:rPr>
        <w:t xml:space="preserve">protocol approval was provided to </w:t>
      </w:r>
      <w:r w:rsidR="002F05EF" w:rsidRPr="0013158A">
        <w:rPr>
          <w:rFonts w:ascii="Times New Roman" w:hAnsi="Times New Roman" w:cs="Times New Roman"/>
        </w:rPr>
        <w:t>Consultants and Associates Co</w:t>
      </w:r>
      <w:r w:rsidR="008C5BFE" w:rsidRPr="0013158A">
        <w:rPr>
          <w:rFonts w:ascii="Times New Roman" w:hAnsi="Times New Roman" w:cs="Times New Roman"/>
        </w:rPr>
        <w:t>.</w:t>
      </w:r>
      <w:r w:rsidR="002F05EF" w:rsidRPr="0013158A">
        <w:rPr>
          <w:rFonts w:ascii="Times New Roman" w:hAnsi="Times New Roman" w:cs="Times New Roman"/>
        </w:rPr>
        <w:t xml:space="preserve"> </w:t>
      </w:r>
      <w:r w:rsidRPr="0013158A">
        <w:rPr>
          <w:rFonts w:ascii="Times New Roman" w:hAnsi="Times New Roman" w:cs="Times New Roman"/>
        </w:rPr>
        <w:t xml:space="preserve">on </w:t>
      </w:r>
      <w:r w:rsidR="002F05EF" w:rsidRPr="0013158A">
        <w:rPr>
          <w:rFonts w:ascii="Times New Roman" w:hAnsi="Times New Roman" w:cs="Times New Roman"/>
        </w:rPr>
        <w:t>April 16, 2018</w:t>
      </w:r>
      <w:r w:rsidRPr="0013158A">
        <w:rPr>
          <w:rFonts w:ascii="Times New Roman" w:hAnsi="Times New Roman" w:cs="Times New Roman"/>
        </w:rPr>
        <w:t xml:space="preserve">.  Project-specific modeling and other required impact analyses were generally conducted using data and methods described in the protocol and in the </w:t>
      </w:r>
      <w:r w:rsidRPr="0013158A">
        <w:rPr>
          <w:rFonts w:ascii="Times New Roman" w:hAnsi="Times New Roman" w:cs="Times New Roman"/>
          <w:i/>
          <w:iCs/>
        </w:rPr>
        <w:t>Idaho Air Quality Modeling Guideline</w:t>
      </w:r>
      <w:r w:rsidRPr="0013158A">
        <w:rPr>
          <w:rFonts w:ascii="Times New Roman" w:hAnsi="Times New Roman" w:cs="Times New Roman"/>
        </w:rPr>
        <w:t>.</w:t>
      </w:r>
      <w:r w:rsidR="00181F52" w:rsidRPr="0013158A">
        <w:rPr>
          <w:rFonts w:ascii="Times New Roman" w:hAnsi="Times New Roman" w:cs="Times New Roman"/>
        </w:rPr>
        <w:t xml:space="preserve">  The protocol and approval notice are included </w:t>
      </w:r>
      <w:r w:rsidR="00EA5160">
        <w:rPr>
          <w:rFonts w:ascii="Times New Roman" w:hAnsi="Times New Roman" w:cs="Times New Roman"/>
        </w:rPr>
        <w:t>in</w:t>
      </w:r>
      <w:r w:rsidR="00181F52" w:rsidRPr="0013158A">
        <w:rPr>
          <w:rFonts w:ascii="Times New Roman" w:hAnsi="Times New Roman" w:cs="Times New Roman"/>
        </w:rPr>
        <w:t xml:space="preserve"> </w:t>
      </w:r>
      <w:r w:rsidR="001334E8" w:rsidRPr="0013158A">
        <w:rPr>
          <w:rFonts w:ascii="Times New Roman" w:hAnsi="Times New Roman" w:cs="Times New Roman"/>
        </w:rPr>
        <w:t>Attachment 1</w:t>
      </w:r>
      <w:r w:rsidR="00E17148" w:rsidRPr="0013158A">
        <w:rPr>
          <w:rFonts w:ascii="Times New Roman" w:hAnsi="Times New Roman" w:cs="Times New Roman"/>
        </w:rPr>
        <w:t xml:space="preserve"> of this </w:t>
      </w:r>
      <w:r w:rsidR="00144109" w:rsidRPr="0013158A">
        <w:rPr>
          <w:rFonts w:ascii="Times New Roman" w:hAnsi="Times New Roman" w:cs="Times New Roman"/>
        </w:rPr>
        <w:t>Modeling Report</w:t>
      </w:r>
      <w:r w:rsidR="00181F52" w:rsidRPr="0013158A">
        <w:rPr>
          <w:rFonts w:ascii="Times New Roman" w:hAnsi="Times New Roman" w:cs="Times New Roman"/>
        </w:rPr>
        <w:t>.</w:t>
      </w:r>
    </w:p>
    <w:p w:rsidR="006C7DB7" w:rsidRPr="0013158A" w:rsidRDefault="006C7DB7" w:rsidP="00BD274C">
      <w:pPr>
        <w:spacing w:after="0"/>
      </w:pPr>
    </w:p>
    <w:p w:rsidR="00B71D8A" w:rsidRPr="0013158A" w:rsidRDefault="00B71D8A" w:rsidP="00BD274C">
      <w:pPr>
        <w:spacing w:after="0"/>
        <w:rPr>
          <w:rFonts w:ascii="Times New Roman" w:hAnsi="Times New Roman" w:cs="Times New Roman"/>
        </w:rPr>
      </w:pPr>
      <w:r w:rsidRPr="0013158A">
        <w:rPr>
          <w:rFonts w:ascii="Times New Roman" w:hAnsi="Times New Roman" w:cs="Times New Roman"/>
        </w:rPr>
        <w:t>__</w:t>
      </w:r>
      <w:r w:rsidR="00552B7D" w:rsidRPr="0013158A">
        <w:rPr>
          <w:rFonts w:ascii="Times New Roman" w:hAnsi="Times New Roman" w:cs="Times New Roman"/>
        </w:rPr>
        <w:t>X</w:t>
      </w:r>
      <w:r w:rsidRPr="0013158A">
        <w:rPr>
          <w:rFonts w:ascii="Times New Roman" w:hAnsi="Times New Roman" w:cs="Times New Roman"/>
        </w:rPr>
        <w:t xml:space="preserve">__If a protocol was submitted to DEQ prior to </w:t>
      </w:r>
      <w:r w:rsidR="00FB6DBA" w:rsidRPr="0013158A">
        <w:rPr>
          <w:rFonts w:ascii="Times New Roman" w:hAnsi="Times New Roman" w:cs="Times New Roman"/>
        </w:rPr>
        <w:t>performing the modeling analyses, the protocol and DEQ’s conditional protocol approval not</w:t>
      </w:r>
      <w:r w:rsidR="00E87A2C" w:rsidRPr="0013158A">
        <w:rPr>
          <w:rFonts w:ascii="Times New Roman" w:hAnsi="Times New Roman" w:cs="Times New Roman"/>
        </w:rPr>
        <w:t>ice is included in Attachment _</w:t>
      </w:r>
      <w:r w:rsidR="00E87A2C" w:rsidRPr="00AE6A47">
        <w:rPr>
          <w:rFonts w:ascii="Times New Roman" w:hAnsi="Times New Roman" w:cs="Times New Roman"/>
        </w:rPr>
        <w:t>1</w:t>
      </w:r>
      <w:r w:rsidR="00FB6DBA" w:rsidRPr="0013158A">
        <w:rPr>
          <w:rFonts w:ascii="Times New Roman" w:hAnsi="Times New Roman" w:cs="Times New Roman"/>
        </w:rPr>
        <w:t>_ of this</w:t>
      </w:r>
      <w:r w:rsidR="00403D3D" w:rsidRPr="0013158A">
        <w:rPr>
          <w:rFonts w:ascii="Times New Roman" w:hAnsi="Times New Roman" w:cs="Times New Roman"/>
        </w:rPr>
        <w:t xml:space="preserve"> </w:t>
      </w:r>
      <w:r w:rsidR="000A219C" w:rsidRPr="0013158A">
        <w:rPr>
          <w:rFonts w:ascii="Times New Roman" w:hAnsi="Times New Roman" w:cs="Times New Roman"/>
        </w:rPr>
        <w:t>M</w:t>
      </w:r>
      <w:r w:rsidR="00403D3D" w:rsidRPr="0013158A">
        <w:rPr>
          <w:rFonts w:ascii="Times New Roman" w:hAnsi="Times New Roman" w:cs="Times New Roman"/>
        </w:rPr>
        <w:t>odeling</w:t>
      </w:r>
      <w:r w:rsidR="00FB6DBA" w:rsidRPr="0013158A">
        <w:rPr>
          <w:rFonts w:ascii="Times New Roman" w:hAnsi="Times New Roman" w:cs="Times New Roman"/>
        </w:rPr>
        <w:t xml:space="preserve"> </w:t>
      </w:r>
      <w:r w:rsidR="000A219C" w:rsidRPr="0013158A">
        <w:rPr>
          <w:rFonts w:ascii="Times New Roman" w:hAnsi="Times New Roman" w:cs="Times New Roman"/>
        </w:rPr>
        <w:t>R</w:t>
      </w:r>
      <w:r w:rsidR="00FB6DBA" w:rsidRPr="0013158A">
        <w:rPr>
          <w:rFonts w:ascii="Times New Roman" w:hAnsi="Times New Roman" w:cs="Times New Roman"/>
        </w:rPr>
        <w:t>eport.</w:t>
      </w:r>
    </w:p>
    <w:p w:rsidR="00403D3D" w:rsidRPr="0013158A" w:rsidRDefault="00403D3D" w:rsidP="00BD274C">
      <w:pPr>
        <w:spacing w:after="0"/>
        <w:rPr>
          <w:rFonts w:ascii="Times New Roman" w:hAnsi="Times New Roman" w:cs="Times New Roman"/>
        </w:rPr>
      </w:pPr>
    </w:p>
    <w:p w:rsidR="00E44193" w:rsidRPr="0013158A" w:rsidRDefault="00FB6DBA" w:rsidP="00E44193">
      <w:pPr>
        <w:spacing w:after="0"/>
        <w:rPr>
          <w:rFonts w:ascii="Times New Roman" w:hAnsi="Times New Roman" w:cs="Times New Roman"/>
        </w:rPr>
      </w:pPr>
      <w:r w:rsidRPr="0013158A">
        <w:rPr>
          <w:rFonts w:ascii="Times New Roman" w:hAnsi="Times New Roman" w:cs="Times New Roman"/>
        </w:rPr>
        <w:t>__</w:t>
      </w:r>
      <w:r w:rsidR="00552B7D" w:rsidRPr="0013158A">
        <w:rPr>
          <w:rFonts w:ascii="Times New Roman" w:hAnsi="Times New Roman" w:cs="Times New Roman"/>
        </w:rPr>
        <w:t>X</w:t>
      </w:r>
      <w:r w:rsidRPr="0013158A">
        <w:rPr>
          <w:rFonts w:ascii="Times New Roman" w:hAnsi="Times New Roman" w:cs="Times New Roman"/>
        </w:rPr>
        <w:t>__</w:t>
      </w:r>
      <w:r w:rsidR="00F80FF8" w:rsidRPr="0013158A">
        <w:rPr>
          <w:rFonts w:ascii="Times New Roman" w:hAnsi="Times New Roman" w:cs="Times New Roman"/>
        </w:rPr>
        <w:t xml:space="preserve">Concerns identified by DEQ in the protocol approval notice have been addressed in the </w:t>
      </w:r>
      <w:r w:rsidR="00AD04CC" w:rsidRPr="0013158A">
        <w:rPr>
          <w:rFonts w:ascii="Times New Roman" w:hAnsi="Times New Roman" w:cs="Times New Roman"/>
        </w:rPr>
        <w:t>analyses performed and in this Modeling Report</w:t>
      </w:r>
      <w:r w:rsidR="00F80FF8" w:rsidRPr="0013158A">
        <w:rPr>
          <w:rFonts w:ascii="Times New Roman" w:hAnsi="Times New Roman" w:cs="Times New Roman"/>
        </w:rPr>
        <w:t>.</w:t>
      </w:r>
      <w:r w:rsidR="00E44193" w:rsidRPr="0013158A">
        <w:rPr>
          <w:rFonts w:ascii="Times New Roman" w:hAnsi="Times New Roman" w:cs="Times New Roman"/>
        </w:rPr>
        <w:br w:type="page"/>
      </w:r>
    </w:p>
    <w:p w:rsidR="00BD274C" w:rsidRPr="0013158A" w:rsidRDefault="00317CE7" w:rsidP="00251989">
      <w:pPr>
        <w:pStyle w:val="Heading1"/>
        <w:rPr>
          <w:rFonts w:asciiTheme="minorHAnsi" w:hAnsiTheme="minorHAnsi" w:cstheme="minorHAnsi"/>
          <w:color w:val="auto"/>
          <w:sz w:val="24"/>
          <w:szCs w:val="24"/>
        </w:rPr>
      </w:pPr>
      <w:bookmarkStart w:id="21" w:name="_Toc4585350"/>
      <w:r w:rsidRPr="0013158A">
        <w:rPr>
          <w:rFonts w:asciiTheme="minorHAnsi" w:hAnsiTheme="minorHAnsi" w:cstheme="minorHAnsi"/>
          <w:color w:val="auto"/>
          <w:sz w:val="24"/>
          <w:szCs w:val="24"/>
        </w:rPr>
        <w:lastRenderedPageBreak/>
        <w:t>4.0</w:t>
      </w:r>
      <w:r w:rsidR="00BD274C" w:rsidRPr="0013158A">
        <w:rPr>
          <w:rFonts w:asciiTheme="minorHAnsi" w:hAnsiTheme="minorHAnsi" w:cstheme="minorHAnsi"/>
          <w:color w:val="auto"/>
          <w:sz w:val="24"/>
          <w:szCs w:val="24"/>
        </w:rPr>
        <w:tab/>
        <w:t>Modeled Emission Sources</w:t>
      </w:r>
      <w:bookmarkEnd w:id="21"/>
    </w:p>
    <w:p w:rsidR="00E33A06" w:rsidRPr="0013158A" w:rsidRDefault="00E33A06" w:rsidP="00BD274C">
      <w:pPr>
        <w:spacing w:after="0"/>
      </w:pPr>
    </w:p>
    <w:p w:rsidR="003C0D74" w:rsidRPr="0013158A" w:rsidRDefault="003C0D74" w:rsidP="00BD274C">
      <w:pPr>
        <w:spacing w:after="0"/>
        <w:rPr>
          <w:rFonts w:ascii="Times New Roman" w:hAnsi="Times New Roman" w:cs="Times New Roman"/>
        </w:rPr>
      </w:pPr>
      <w:r w:rsidRPr="0013158A">
        <w:rPr>
          <w:rFonts w:ascii="Times New Roman" w:hAnsi="Times New Roman" w:cs="Times New Roman"/>
        </w:rPr>
        <w:t>Painting operations and welding are the only sources of crystalline silica (quartz) at the AC facility.  Paintin</w:t>
      </w:r>
      <w:r w:rsidR="00680A0B" w:rsidRPr="0013158A">
        <w:rPr>
          <w:rFonts w:ascii="Times New Roman" w:hAnsi="Times New Roman" w:cs="Times New Roman"/>
        </w:rPr>
        <w:t xml:space="preserve">g operations are performed in </w:t>
      </w:r>
      <w:r w:rsidRPr="0013158A">
        <w:rPr>
          <w:rFonts w:ascii="Times New Roman" w:hAnsi="Times New Roman" w:cs="Times New Roman"/>
        </w:rPr>
        <w:t xml:space="preserve">building “Shop #2”, and have been modeled as a single elevated volume source.  No forced ventilation or capture of process exhaust is present in this building.  The Shop #2 building has three solid side walls and a </w:t>
      </w:r>
      <w:r w:rsidR="00680A0B" w:rsidRPr="0013158A">
        <w:rPr>
          <w:rFonts w:ascii="Times New Roman" w:hAnsi="Times New Roman" w:cs="Times New Roman"/>
        </w:rPr>
        <w:t>r</w:t>
      </w:r>
      <w:r w:rsidRPr="0013158A">
        <w:rPr>
          <w:rFonts w:ascii="Times New Roman" w:hAnsi="Times New Roman" w:cs="Times New Roman"/>
        </w:rPr>
        <w:t xml:space="preserve">oof, and is open on the east side.  The horizontal location of the source is the approximate center of the open east side of the building, and the release height is one-half the building height.  Building dimensions are provided in Attachment </w:t>
      </w:r>
      <w:r w:rsidR="00144109" w:rsidRPr="0013158A">
        <w:rPr>
          <w:rFonts w:ascii="Times New Roman" w:hAnsi="Times New Roman" w:cs="Times New Roman"/>
        </w:rPr>
        <w:t>2</w:t>
      </w:r>
      <w:r w:rsidRPr="0013158A">
        <w:rPr>
          <w:rFonts w:ascii="Times New Roman" w:hAnsi="Times New Roman" w:cs="Times New Roman"/>
        </w:rPr>
        <w:t xml:space="preserve"> of this Modeling Report.</w:t>
      </w:r>
    </w:p>
    <w:p w:rsidR="003C0D74" w:rsidRPr="0013158A" w:rsidRDefault="003C0D74" w:rsidP="00BD274C">
      <w:pPr>
        <w:spacing w:after="0"/>
        <w:rPr>
          <w:rFonts w:ascii="Times New Roman" w:hAnsi="Times New Roman" w:cs="Times New Roman"/>
        </w:rPr>
      </w:pPr>
    </w:p>
    <w:p w:rsidR="003C0D74" w:rsidRPr="0013158A" w:rsidRDefault="003C0D74" w:rsidP="00BD274C">
      <w:pPr>
        <w:spacing w:after="0"/>
        <w:rPr>
          <w:rFonts w:ascii="Times New Roman" w:hAnsi="Times New Roman" w:cs="Times New Roman"/>
        </w:rPr>
      </w:pPr>
      <w:r w:rsidRPr="0013158A">
        <w:rPr>
          <w:rFonts w:ascii="Times New Roman" w:hAnsi="Times New Roman" w:cs="Times New Roman"/>
        </w:rPr>
        <w:t>Welding operations are also performed in building “Shop #1.”  Particulate matter emissions will be controlled by a RoboVent filtration system.  Because no air leaves the building through stacks or ducts connected to the filtration system, controlled welding operations have been modeled as a single elevated volume source.  Shop #1 opens to the outside via a single bay door on the east side.  A second door on the south side is kept closed at all times, and all emission</w:t>
      </w:r>
      <w:r w:rsidR="00B83F32" w:rsidRPr="0013158A">
        <w:rPr>
          <w:rFonts w:ascii="Times New Roman" w:hAnsi="Times New Roman" w:cs="Times New Roman"/>
        </w:rPr>
        <w:t>s</w:t>
      </w:r>
      <w:r w:rsidRPr="0013158A">
        <w:rPr>
          <w:rFonts w:ascii="Times New Roman" w:hAnsi="Times New Roman" w:cs="Times New Roman"/>
        </w:rPr>
        <w:t xml:space="preserve"> are assumed to exit through the east side bay door.  The horizontal location of the source is the center of the east side bay door, and the release height is one-half of the door height.  Building dimensions are provided in Attachment </w:t>
      </w:r>
      <w:r w:rsidR="00B935AD" w:rsidRPr="0013158A">
        <w:rPr>
          <w:rFonts w:ascii="Times New Roman" w:hAnsi="Times New Roman" w:cs="Times New Roman"/>
        </w:rPr>
        <w:t>2</w:t>
      </w:r>
      <w:r w:rsidRPr="0013158A">
        <w:rPr>
          <w:rFonts w:ascii="Times New Roman" w:hAnsi="Times New Roman" w:cs="Times New Roman"/>
        </w:rPr>
        <w:t xml:space="preserve"> of this Modeling Report.</w:t>
      </w:r>
    </w:p>
    <w:p w:rsidR="00E33A06" w:rsidRPr="0013158A" w:rsidRDefault="00E33A06" w:rsidP="00BD274C">
      <w:pPr>
        <w:spacing w:after="0"/>
      </w:pPr>
    </w:p>
    <w:p w:rsidR="00555CF8" w:rsidRPr="0013158A" w:rsidRDefault="00F7290F" w:rsidP="00BD274C">
      <w:pPr>
        <w:spacing w:after="0"/>
        <w:rPr>
          <w:rFonts w:ascii="Times New Roman" w:hAnsi="Times New Roman" w:cs="Times New Roman"/>
        </w:rPr>
      </w:pPr>
      <w:r w:rsidRPr="0013158A">
        <w:rPr>
          <w:rFonts w:ascii="Times New Roman" w:hAnsi="Times New Roman" w:cs="Times New Roman"/>
        </w:rPr>
        <w:t>__</w:t>
      </w:r>
      <w:r w:rsidR="003C0D74" w:rsidRPr="0013158A">
        <w:rPr>
          <w:rFonts w:ascii="Times New Roman" w:hAnsi="Times New Roman" w:cs="Times New Roman"/>
        </w:rPr>
        <w:t>X</w:t>
      </w:r>
      <w:r w:rsidRPr="0013158A">
        <w:rPr>
          <w:rFonts w:ascii="Times New Roman" w:hAnsi="Times New Roman" w:cs="Times New Roman"/>
        </w:rPr>
        <w:t>__T</w:t>
      </w:r>
      <w:r w:rsidR="00555CF8" w:rsidRPr="0013158A">
        <w:rPr>
          <w:rFonts w:ascii="Times New Roman" w:hAnsi="Times New Roman" w:cs="Times New Roman"/>
        </w:rPr>
        <w:t>he modeling emissions inventory and the emissions inventory</w:t>
      </w:r>
      <w:r w:rsidR="001972D3" w:rsidRPr="0013158A">
        <w:rPr>
          <w:rFonts w:ascii="Times New Roman" w:hAnsi="Times New Roman" w:cs="Times New Roman"/>
        </w:rPr>
        <w:t xml:space="preserve"> presented</w:t>
      </w:r>
      <w:r w:rsidR="00555CF8" w:rsidRPr="0013158A">
        <w:rPr>
          <w:rFonts w:ascii="Times New Roman" w:hAnsi="Times New Roman" w:cs="Times New Roman"/>
        </w:rPr>
        <w:t xml:space="preserve"> in other parts of the permit application are </w:t>
      </w:r>
      <w:r w:rsidR="001972D3" w:rsidRPr="0013158A">
        <w:rPr>
          <w:rFonts w:ascii="Times New Roman" w:hAnsi="Times New Roman" w:cs="Times New Roman"/>
        </w:rPr>
        <w:t>consistent</w:t>
      </w:r>
      <w:r w:rsidR="00555CF8" w:rsidRPr="0013158A">
        <w:rPr>
          <w:rFonts w:ascii="Times New Roman" w:hAnsi="Times New Roman" w:cs="Times New Roman"/>
        </w:rPr>
        <w:t xml:space="preserve">, </w:t>
      </w:r>
      <w:r w:rsidR="002F2688" w:rsidRPr="0013158A">
        <w:rPr>
          <w:rFonts w:ascii="Times New Roman" w:hAnsi="Times New Roman" w:cs="Times New Roman"/>
        </w:rPr>
        <w:t>and if they are not</w:t>
      </w:r>
      <w:r w:rsidR="00555CF8" w:rsidRPr="0013158A">
        <w:rPr>
          <w:rFonts w:ascii="Times New Roman" w:hAnsi="Times New Roman" w:cs="Times New Roman"/>
        </w:rPr>
        <w:t xml:space="preserve"> identical numbers, it </w:t>
      </w:r>
      <w:r w:rsidR="00A37AE9" w:rsidRPr="0013158A">
        <w:rPr>
          <w:rFonts w:ascii="Times New Roman" w:hAnsi="Times New Roman" w:cs="Times New Roman"/>
        </w:rPr>
        <w:t>is clearly shown, with calculations submitted,</w:t>
      </w:r>
      <w:r w:rsidR="00555CF8" w:rsidRPr="0013158A">
        <w:rPr>
          <w:rFonts w:ascii="Times New Roman" w:hAnsi="Times New Roman" w:cs="Times New Roman"/>
        </w:rPr>
        <w:t xml:space="preserve"> how the modeled value was derived from the value provided in the emissions inventory.</w:t>
      </w:r>
    </w:p>
    <w:p w:rsidR="00555CF8" w:rsidRPr="0013158A" w:rsidRDefault="00555CF8" w:rsidP="00BD274C">
      <w:pPr>
        <w:spacing w:after="0"/>
      </w:pPr>
    </w:p>
    <w:p w:rsidR="00317CE7" w:rsidRPr="0013158A" w:rsidRDefault="00317CE7" w:rsidP="00251989">
      <w:pPr>
        <w:pStyle w:val="Heading2"/>
        <w:rPr>
          <w:rFonts w:asciiTheme="minorHAnsi" w:hAnsiTheme="minorHAnsi" w:cstheme="minorHAnsi"/>
          <w:color w:val="auto"/>
          <w:sz w:val="24"/>
          <w:szCs w:val="24"/>
        </w:rPr>
      </w:pPr>
      <w:bookmarkStart w:id="22" w:name="_Toc4585351"/>
      <w:r w:rsidRPr="0013158A">
        <w:rPr>
          <w:rFonts w:asciiTheme="minorHAnsi" w:hAnsiTheme="minorHAnsi" w:cstheme="minorHAnsi"/>
          <w:color w:val="auto"/>
          <w:sz w:val="24"/>
          <w:szCs w:val="24"/>
        </w:rPr>
        <w:t>4.1</w:t>
      </w:r>
      <w:r w:rsidRPr="0013158A">
        <w:rPr>
          <w:rFonts w:asciiTheme="minorHAnsi" w:hAnsiTheme="minorHAnsi" w:cstheme="minorHAnsi"/>
          <w:color w:val="auto"/>
          <w:sz w:val="24"/>
          <w:szCs w:val="24"/>
        </w:rPr>
        <w:tab/>
        <w:t>Criteria Pollutants</w:t>
      </w:r>
      <w:bookmarkEnd w:id="22"/>
    </w:p>
    <w:p w:rsidR="00FB171E" w:rsidRPr="0013158A" w:rsidRDefault="00FB171E" w:rsidP="00BD274C">
      <w:pPr>
        <w:spacing w:after="0"/>
      </w:pPr>
    </w:p>
    <w:p w:rsidR="006858A8" w:rsidRPr="0013158A" w:rsidRDefault="006858A8" w:rsidP="00BD274C">
      <w:pPr>
        <w:spacing w:after="0"/>
        <w:rPr>
          <w:rFonts w:ascii="Times New Roman" w:hAnsi="Times New Roman" w:cs="Times New Roman"/>
        </w:rPr>
      </w:pPr>
      <w:r w:rsidRPr="0013158A">
        <w:rPr>
          <w:rFonts w:ascii="Times New Roman" w:hAnsi="Times New Roman" w:cs="Times New Roman"/>
        </w:rPr>
        <w:t>Based on the policy that modeling is not required for any criteria pollutant with controlled emissions less than 10% of the significant emission rate, ambient air modeling was not performed for any criteria pollutants for this PTC Application.</w:t>
      </w:r>
    </w:p>
    <w:p w:rsidR="002F2688" w:rsidRPr="0013158A" w:rsidRDefault="002F2688" w:rsidP="00BD274C">
      <w:pPr>
        <w:spacing w:after="0"/>
      </w:pPr>
    </w:p>
    <w:p w:rsidR="007456B0" w:rsidRPr="0013158A" w:rsidRDefault="007456B0" w:rsidP="00251989">
      <w:pPr>
        <w:pStyle w:val="Heading3"/>
        <w:rPr>
          <w:rFonts w:asciiTheme="minorHAnsi" w:hAnsiTheme="minorHAnsi" w:cstheme="minorHAnsi"/>
          <w:color w:val="auto"/>
          <w:sz w:val="24"/>
          <w:szCs w:val="24"/>
        </w:rPr>
      </w:pPr>
      <w:bookmarkStart w:id="23" w:name="_Toc4585352"/>
      <w:r w:rsidRPr="0013158A">
        <w:rPr>
          <w:rFonts w:asciiTheme="minorHAnsi" w:hAnsiTheme="minorHAnsi" w:cstheme="minorHAnsi"/>
          <w:color w:val="auto"/>
          <w:sz w:val="24"/>
          <w:szCs w:val="24"/>
        </w:rPr>
        <w:t>4.1.1</w:t>
      </w:r>
      <w:r w:rsidRPr="0013158A">
        <w:rPr>
          <w:rFonts w:asciiTheme="minorHAnsi" w:hAnsiTheme="minorHAnsi" w:cstheme="minorHAnsi"/>
          <w:color w:val="auto"/>
          <w:sz w:val="24"/>
          <w:szCs w:val="24"/>
        </w:rPr>
        <w:tab/>
        <w:t>Modeled Emission Rates for Significant Impact Level Analyses</w:t>
      </w:r>
      <w:bookmarkEnd w:id="23"/>
    </w:p>
    <w:p w:rsidR="007456B0" w:rsidRPr="0013158A" w:rsidRDefault="007456B0" w:rsidP="00BD274C">
      <w:pPr>
        <w:spacing w:after="0"/>
      </w:pPr>
    </w:p>
    <w:p w:rsidR="00AF4278" w:rsidRPr="0013158A" w:rsidRDefault="000F1557" w:rsidP="00BD274C">
      <w:pPr>
        <w:spacing w:after="0"/>
        <w:rPr>
          <w:rFonts w:ascii="Times New Roman" w:hAnsi="Times New Roman" w:cs="Times New Roman"/>
        </w:rPr>
      </w:pPr>
      <w:r w:rsidRPr="0013158A">
        <w:rPr>
          <w:rFonts w:ascii="Times New Roman" w:hAnsi="Times New Roman" w:cs="Times New Roman"/>
        </w:rPr>
        <w:t>This section is n</w:t>
      </w:r>
      <w:r w:rsidR="00AF4278" w:rsidRPr="0013158A">
        <w:rPr>
          <w:rFonts w:ascii="Times New Roman" w:hAnsi="Times New Roman" w:cs="Times New Roman"/>
        </w:rPr>
        <w:t xml:space="preserve">ot </w:t>
      </w:r>
      <w:r w:rsidRPr="0013158A">
        <w:rPr>
          <w:rFonts w:ascii="Times New Roman" w:hAnsi="Times New Roman" w:cs="Times New Roman"/>
        </w:rPr>
        <w:t>applicable since proposed criteria pollutant emissions are less than BRC levels (less than 10% significant emission rates) and, in accordance with IDEQ modeling guidance, modeling is not required.</w:t>
      </w:r>
    </w:p>
    <w:p w:rsidR="00555CF8" w:rsidRPr="0013158A" w:rsidRDefault="00555CF8" w:rsidP="00BD274C">
      <w:pPr>
        <w:spacing w:after="0"/>
        <w:rPr>
          <w:rFonts w:ascii="Times New Roman" w:hAnsi="Times New Roman" w:cs="Times New Roman"/>
        </w:rPr>
      </w:pPr>
    </w:p>
    <w:p w:rsidR="00B10EF9" w:rsidRPr="0013158A" w:rsidRDefault="00B10EF9" w:rsidP="00BD274C">
      <w:pPr>
        <w:spacing w:after="0"/>
        <w:rPr>
          <w:rFonts w:ascii="Times New Roman" w:hAnsi="Times New Roman" w:cs="Times New Roman"/>
        </w:rPr>
      </w:pPr>
      <w:r w:rsidRPr="0013158A">
        <w:rPr>
          <w:rFonts w:ascii="Times New Roman" w:hAnsi="Times New Roman" w:cs="Times New Roman"/>
        </w:rPr>
        <w:t>__</w:t>
      </w:r>
      <w:r w:rsidR="00537225" w:rsidRPr="0013158A">
        <w:rPr>
          <w:rFonts w:ascii="Times New Roman" w:hAnsi="Times New Roman" w:cs="Times New Roman"/>
        </w:rPr>
        <w:t>N/A</w:t>
      </w:r>
      <w:r w:rsidRPr="0013158A">
        <w:rPr>
          <w:rFonts w:ascii="Times New Roman" w:hAnsi="Times New Roman" w:cs="Times New Roman"/>
        </w:rPr>
        <w:t>__Emissions rates are identical to those in the model input files for SIL analyses.</w:t>
      </w:r>
    </w:p>
    <w:p w:rsidR="00690913" w:rsidRPr="0013158A" w:rsidRDefault="00690913" w:rsidP="00BD274C">
      <w:pPr>
        <w:spacing w:after="0"/>
        <w:rPr>
          <w:rFonts w:ascii="Times New Roman" w:hAnsi="Times New Roman" w:cs="Times New Roman"/>
        </w:rPr>
      </w:pPr>
    </w:p>
    <w:p w:rsidR="00A62595" w:rsidRPr="0013158A" w:rsidRDefault="00A62595" w:rsidP="00BD274C">
      <w:pPr>
        <w:spacing w:after="0"/>
        <w:rPr>
          <w:rFonts w:ascii="Times New Roman" w:hAnsi="Times New Roman" w:cs="Times New Roman"/>
        </w:rPr>
      </w:pPr>
      <w:r w:rsidRPr="0013158A">
        <w:rPr>
          <w:rFonts w:ascii="Times New Roman" w:hAnsi="Times New Roman" w:cs="Times New Roman"/>
        </w:rPr>
        <w:t>__</w:t>
      </w:r>
      <w:r w:rsidR="00537225" w:rsidRPr="0013158A">
        <w:rPr>
          <w:rFonts w:ascii="Times New Roman" w:hAnsi="Times New Roman" w:cs="Times New Roman"/>
        </w:rPr>
        <w:t>N/A</w:t>
      </w:r>
      <w:r w:rsidRPr="0013158A">
        <w:rPr>
          <w:rFonts w:ascii="Times New Roman" w:hAnsi="Times New Roman" w:cs="Times New Roman"/>
        </w:rPr>
        <w:t xml:space="preserve">__Calculation of modeled emissions are thoroughly documented in this section, and any unique handling of emissions in the model have been described. </w:t>
      </w:r>
    </w:p>
    <w:p w:rsidR="00B10EF9" w:rsidRPr="0013158A" w:rsidRDefault="00B10EF9" w:rsidP="00BD274C">
      <w:pPr>
        <w:spacing w:after="0"/>
        <w:rPr>
          <w:rFonts w:ascii="Times New Roman" w:hAnsi="Times New Roman" w:cs="Times New Roman"/>
        </w:rPr>
      </w:pPr>
    </w:p>
    <w:p w:rsidR="00B70382" w:rsidRDefault="00B70382">
      <w:pPr>
        <w:rPr>
          <w:rFonts w:eastAsiaTheme="majorEastAsia" w:cstheme="minorHAnsi"/>
          <w:b/>
          <w:bCs/>
          <w:sz w:val="24"/>
          <w:szCs w:val="24"/>
        </w:rPr>
      </w:pPr>
      <w:r>
        <w:rPr>
          <w:rFonts w:cstheme="minorHAnsi"/>
          <w:sz w:val="24"/>
          <w:szCs w:val="24"/>
        </w:rPr>
        <w:br w:type="page"/>
      </w:r>
    </w:p>
    <w:p w:rsidR="00317CE7" w:rsidRPr="0013158A" w:rsidRDefault="007456B0" w:rsidP="00251989">
      <w:pPr>
        <w:pStyle w:val="Heading3"/>
        <w:rPr>
          <w:rFonts w:asciiTheme="minorHAnsi" w:hAnsiTheme="minorHAnsi" w:cstheme="minorHAnsi"/>
          <w:color w:val="auto"/>
          <w:sz w:val="24"/>
          <w:szCs w:val="24"/>
        </w:rPr>
      </w:pPr>
      <w:bookmarkStart w:id="24" w:name="_Toc4585353"/>
      <w:r w:rsidRPr="0013158A">
        <w:rPr>
          <w:rFonts w:asciiTheme="minorHAnsi" w:hAnsiTheme="minorHAnsi" w:cstheme="minorHAnsi"/>
          <w:color w:val="auto"/>
          <w:sz w:val="24"/>
          <w:szCs w:val="24"/>
        </w:rPr>
        <w:lastRenderedPageBreak/>
        <w:t>4.1.2</w:t>
      </w:r>
      <w:r w:rsidRPr="0013158A">
        <w:rPr>
          <w:rFonts w:asciiTheme="minorHAnsi" w:hAnsiTheme="minorHAnsi" w:cstheme="minorHAnsi"/>
          <w:color w:val="auto"/>
          <w:sz w:val="24"/>
          <w:szCs w:val="24"/>
        </w:rPr>
        <w:tab/>
        <w:t>Modeled Emission Rates for Cumulative Impact Analyses</w:t>
      </w:r>
      <w:bookmarkEnd w:id="24"/>
    </w:p>
    <w:p w:rsidR="000A219C" w:rsidRPr="0013158A" w:rsidRDefault="000A219C" w:rsidP="000A219C">
      <w:pPr>
        <w:spacing w:after="0"/>
      </w:pPr>
    </w:p>
    <w:p w:rsidR="00D70165" w:rsidRPr="0013158A" w:rsidRDefault="00D70165" w:rsidP="00D70165">
      <w:pPr>
        <w:spacing w:after="0"/>
        <w:rPr>
          <w:rFonts w:ascii="Times New Roman" w:hAnsi="Times New Roman" w:cs="Times New Roman"/>
        </w:rPr>
      </w:pPr>
      <w:r w:rsidRPr="0013158A">
        <w:rPr>
          <w:rFonts w:ascii="Times New Roman" w:hAnsi="Times New Roman" w:cs="Times New Roman"/>
        </w:rPr>
        <w:t>This section is not applicable since proposed criteria pollutant emissions are less than BRC levels (less than 10% significant emission rates) and, in accordance with IDEQ modeling guidance, modeling is not required.</w:t>
      </w:r>
    </w:p>
    <w:p w:rsidR="00281D26" w:rsidRPr="0013158A" w:rsidRDefault="00281D26" w:rsidP="00BD274C">
      <w:pPr>
        <w:spacing w:after="0"/>
        <w:rPr>
          <w:rFonts w:ascii="Times New Roman" w:hAnsi="Times New Roman" w:cs="Times New Roman"/>
        </w:rPr>
      </w:pPr>
    </w:p>
    <w:p w:rsidR="00B10EF9" w:rsidRPr="0013158A" w:rsidRDefault="00B10EF9" w:rsidP="00BD274C">
      <w:pPr>
        <w:spacing w:after="0"/>
        <w:rPr>
          <w:rFonts w:ascii="Times New Roman" w:hAnsi="Times New Roman" w:cs="Times New Roman"/>
        </w:rPr>
      </w:pPr>
      <w:r w:rsidRPr="0013158A">
        <w:rPr>
          <w:rFonts w:ascii="Times New Roman" w:hAnsi="Times New Roman" w:cs="Times New Roman"/>
        </w:rPr>
        <w:t>__</w:t>
      </w:r>
      <w:r w:rsidR="00281D26" w:rsidRPr="0013158A">
        <w:rPr>
          <w:rFonts w:ascii="Times New Roman" w:hAnsi="Times New Roman" w:cs="Times New Roman"/>
        </w:rPr>
        <w:t>N/A</w:t>
      </w:r>
      <w:r w:rsidRPr="0013158A">
        <w:rPr>
          <w:rFonts w:ascii="Times New Roman" w:hAnsi="Times New Roman" w:cs="Times New Roman"/>
        </w:rPr>
        <w:t>__Emissions rates in Table X are identical to those in the model input files for the cumulative NAAQS impact analyses.</w:t>
      </w:r>
    </w:p>
    <w:p w:rsidR="00690913" w:rsidRPr="0013158A" w:rsidRDefault="00690913" w:rsidP="00BD274C">
      <w:pPr>
        <w:spacing w:after="0"/>
        <w:rPr>
          <w:rFonts w:ascii="Times New Roman" w:hAnsi="Times New Roman" w:cs="Times New Roman"/>
        </w:rPr>
      </w:pPr>
    </w:p>
    <w:p w:rsidR="00B3308B" w:rsidRPr="0013158A" w:rsidRDefault="00B3308B" w:rsidP="00B3308B">
      <w:pPr>
        <w:spacing w:after="0"/>
        <w:rPr>
          <w:rFonts w:ascii="Times New Roman" w:hAnsi="Times New Roman" w:cs="Times New Roman"/>
        </w:rPr>
      </w:pPr>
      <w:r w:rsidRPr="0013158A">
        <w:rPr>
          <w:rFonts w:ascii="Times New Roman" w:hAnsi="Times New Roman" w:cs="Times New Roman"/>
        </w:rPr>
        <w:t>__</w:t>
      </w:r>
      <w:r w:rsidR="00281D26" w:rsidRPr="0013158A">
        <w:rPr>
          <w:rFonts w:ascii="Times New Roman" w:hAnsi="Times New Roman" w:cs="Times New Roman"/>
        </w:rPr>
        <w:t>N/A</w:t>
      </w:r>
      <w:r w:rsidRPr="0013158A">
        <w:rPr>
          <w:rFonts w:ascii="Times New Roman" w:hAnsi="Times New Roman" w:cs="Times New Roman"/>
        </w:rPr>
        <w:t xml:space="preserve">__Calculation of modeled emissions are thoroughly documented in this section (unless already described in Section 4.1.1), and any unique handling of emissions in the model have been described. </w:t>
      </w:r>
    </w:p>
    <w:p w:rsidR="00B3308B" w:rsidRPr="0013158A" w:rsidRDefault="00B3308B" w:rsidP="00BD274C">
      <w:pPr>
        <w:spacing w:after="0"/>
        <w:rPr>
          <w:rFonts w:ascii="Times New Roman" w:hAnsi="Times New Roman" w:cs="Times New Roman"/>
        </w:rPr>
      </w:pPr>
    </w:p>
    <w:p w:rsidR="00317CE7" w:rsidRPr="0013158A" w:rsidRDefault="00114857" w:rsidP="00251989">
      <w:pPr>
        <w:pStyle w:val="Heading3"/>
        <w:rPr>
          <w:rFonts w:asciiTheme="minorHAnsi" w:hAnsiTheme="minorHAnsi" w:cstheme="minorHAnsi"/>
          <w:color w:val="auto"/>
          <w:sz w:val="24"/>
          <w:szCs w:val="24"/>
        </w:rPr>
      </w:pPr>
      <w:bookmarkStart w:id="25" w:name="_Toc4585354"/>
      <w:r w:rsidRPr="0013158A">
        <w:rPr>
          <w:rFonts w:asciiTheme="minorHAnsi" w:hAnsiTheme="minorHAnsi" w:cstheme="minorHAnsi"/>
          <w:color w:val="auto"/>
          <w:sz w:val="24"/>
          <w:szCs w:val="24"/>
        </w:rPr>
        <w:t>4.1.3</w:t>
      </w:r>
      <w:r w:rsidRPr="0013158A">
        <w:rPr>
          <w:rFonts w:asciiTheme="minorHAnsi" w:hAnsiTheme="minorHAnsi" w:cstheme="minorHAnsi"/>
          <w:color w:val="auto"/>
          <w:sz w:val="24"/>
          <w:szCs w:val="24"/>
        </w:rPr>
        <w:tab/>
      </w:r>
      <w:r w:rsidR="00E3697E" w:rsidRPr="0013158A">
        <w:rPr>
          <w:rFonts w:asciiTheme="minorHAnsi" w:hAnsiTheme="minorHAnsi" w:cstheme="minorHAnsi"/>
          <w:color w:val="auto"/>
          <w:sz w:val="24"/>
          <w:szCs w:val="24"/>
        </w:rPr>
        <w:t>NO</w:t>
      </w:r>
      <w:r w:rsidR="00E3697E" w:rsidRPr="0013158A">
        <w:rPr>
          <w:rFonts w:asciiTheme="minorHAnsi" w:hAnsiTheme="minorHAnsi" w:cstheme="minorHAnsi"/>
          <w:color w:val="auto"/>
          <w:sz w:val="24"/>
          <w:szCs w:val="24"/>
          <w:vertAlign w:val="subscript"/>
        </w:rPr>
        <w:t>2</w:t>
      </w:r>
      <w:r w:rsidR="00E3697E" w:rsidRPr="0013158A">
        <w:rPr>
          <w:rFonts w:asciiTheme="minorHAnsi" w:hAnsiTheme="minorHAnsi" w:cstheme="minorHAnsi"/>
          <w:color w:val="auto"/>
          <w:sz w:val="24"/>
          <w:szCs w:val="24"/>
        </w:rPr>
        <w:t>/</w:t>
      </w:r>
      <w:r w:rsidRPr="0013158A">
        <w:rPr>
          <w:rFonts w:asciiTheme="minorHAnsi" w:hAnsiTheme="minorHAnsi" w:cstheme="minorHAnsi"/>
          <w:color w:val="auto"/>
          <w:sz w:val="24"/>
          <w:szCs w:val="24"/>
        </w:rPr>
        <w:t xml:space="preserve">NOx </w:t>
      </w:r>
      <w:r w:rsidR="000A219C" w:rsidRPr="0013158A">
        <w:rPr>
          <w:rFonts w:asciiTheme="minorHAnsi" w:hAnsiTheme="minorHAnsi" w:cstheme="minorHAnsi"/>
          <w:color w:val="auto"/>
          <w:sz w:val="24"/>
          <w:szCs w:val="24"/>
        </w:rPr>
        <w:t xml:space="preserve">Ratio </w:t>
      </w:r>
      <w:r w:rsidR="00E3697E" w:rsidRPr="0013158A">
        <w:rPr>
          <w:rFonts w:asciiTheme="minorHAnsi" w:hAnsiTheme="minorHAnsi" w:cstheme="minorHAnsi"/>
          <w:color w:val="auto"/>
          <w:sz w:val="24"/>
          <w:szCs w:val="24"/>
        </w:rPr>
        <w:t>for NOx Chemistry Modeling</w:t>
      </w:r>
      <w:bookmarkEnd w:id="25"/>
    </w:p>
    <w:p w:rsidR="00317CE7" w:rsidRPr="0013158A" w:rsidRDefault="00317CE7" w:rsidP="00BD274C">
      <w:pPr>
        <w:spacing w:after="0"/>
      </w:pPr>
    </w:p>
    <w:p w:rsidR="00AB27C6" w:rsidRPr="0013158A" w:rsidRDefault="00AB27C6" w:rsidP="00AB27C6">
      <w:pPr>
        <w:spacing w:after="0"/>
        <w:rPr>
          <w:rFonts w:ascii="Times New Roman" w:hAnsi="Times New Roman" w:cs="Times New Roman"/>
        </w:rPr>
      </w:pPr>
      <w:r w:rsidRPr="0013158A">
        <w:rPr>
          <w:rFonts w:ascii="Times New Roman" w:hAnsi="Times New Roman" w:cs="Times New Roman"/>
        </w:rPr>
        <w:t>This section is not applicable since proposed NOx emissions are less than BRC levels (less than 10% significant emission rates) and, in accordance with IDEQ modeling guidance, NOx modeling is not required.</w:t>
      </w:r>
    </w:p>
    <w:p w:rsidR="006846CF" w:rsidRPr="0013158A" w:rsidRDefault="006846CF" w:rsidP="00BD274C">
      <w:pPr>
        <w:spacing w:after="0"/>
        <w:rPr>
          <w:sz w:val="24"/>
          <w:szCs w:val="24"/>
        </w:rPr>
      </w:pPr>
    </w:p>
    <w:p w:rsidR="00B10EF9" w:rsidRPr="0013158A" w:rsidRDefault="00B10EF9" w:rsidP="00251989">
      <w:pPr>
        <w:pStyle w:val="Heading3"/>
        <w:rPr>
          <w:rFonts w:asciiTheme="minorHAnsi" w:hAnsiTheme="minorHAnsi" w:cstheme="minorHAnsi"/>
          <w:color w:val="auto"/>
          <w:sz w:val="24"/>
          <w:szCs w:val="24"/>
        </w:rPr>
      </w:pPr>
      <w:bookmarkStart w:id="26" w:name="_Toc4585355"/>
      <w:r w:rsidRPr="0013158A">
        <w:rPr>
          <w:rFonts w:asciiTheme="minorHAnsi" w:hAnsiTheme="minorHAnsi" w:cstheme="minorHAnsi"/>
          <w:color w:val="auto"/>
          <w:sz w:val="24"/>
          <w:szCs w:val="24"/>
        </w:rPr>
        <w:t>4.1.4</w:t>
      </w:r>
      <w:r w:rsidRPr="0013158A">
        <w:rPr>
          <w:rFonts w:asciiTheme="minorHAnsi" w:hAnsiTheme="minorHAnsi" w:cstheme="minorHAnsi"/>
          <w:color w:val="auto"/>
          <w:sz w:val="24"/>
          <w:szCs w:val="24"/>
        </w:rPr>
        <w:tab/>
        <w:t>Special Methods for Modeling Criteria Pollutant Emissions</w:t>
      </w:r>
      <w:bookmarkEnd w:id="26"/>
    </w:p>
    <w:p w:rsidR="00B10EF9" w:rsidRPr="0013158A" w:rsidRDefault="00B10EF9" w:rsidP="00BD274C">
      <w:pPr>
        <w:spacing w:after="0"/>
        <w:rPr>
          <w:sz w:val="24"/>
          <w:szCs w:val="24"/>
        </w:rPr>
      </w:pPr>
    </w:p>
    <w:p w:rsidR="005259DF" w:rsidRPr="0013158A" w:rsidRDefault="005259DF" w:rsidP="005259DF">
      <w:pPr>
        <w:spacing w:after="0"/>
        <w:rPr>
          <w:rFonts w:ascii="Times New Roman" w:hAnsi="Times New Roman" w:cs="Times New Roman"/>
        </w:rPr>
      </w:pPr>
      <w:r w:rsidRPr="0013158A">
        <w:rPr>
          <w:rFonts w:ascii="Times New Roman" w:hAnsi="Times New Roman" w:cs="Times New Roman"/>
        </w:rPr>
        <w:t>This section is not applicable since criteria pollutant</w:t>
      </w:r>
      <w:r w:rsidR="00B33363" w:rsidRPr="0013158A">
        <w:rPr>
          <w:rFonts w:ascii="Times New Roman" w:hAnsi="Times New Roman" w:cs="Times New Roman"/>
        </w:rPr>
        <w:t>s</w:t>
      </w:r>
      <w:r w:rsidRPr="0013158A">
        <w:rPr>
          <w:rFonts w:ascii="Times New Roman" w:hAnsi="Times New Roman" w:cs="Times New Roman"/>
        </w:rPr>
        <w:t xml:space="preserve"> </w:t>
      </w:r>
      <w:r w:rsidR="00B33363" w:rsidRPr="0013158A">
        <w:rPr>
          <w:rFonts w:ascii="Times New Roman" w:hAnsi="Times New Roman" w:cs="Times New Roman"/>
        </w:rPr>
        <w:t xml:space="preserve">were not modeled in this PTC </w:t>
      </w:r>
      <w:r w:rsidR="00801632" w:rsidRPr="0013158A">
        <w:rPr>
          <w:rFonts w:ascii="Times New Roman" w:hAnsi="Times New Roman" w:cs="Times New Roman"/>
        </w:rPr>
        <w:t>Application</w:t>
      </w:r>
      <w:r w:rsidRPr="0013158A">
        <w:rPr>
          <w:rFonts w:ascii="Times New Roman" w:hAnsi="Times New Roman" w:cs="Times New Roman"/>
        </w:rPr>
        <w:t>.</w:t>
      </w:r>
    </w:p>
    <w:p w:rsidR="00B10EF9" w:rsidRPr="0013158A" w:rsidRDefault="00B10EF9" w:rsidP="00BD274C">
      <w:pPr>
        <w:spacing w:after="0"/>
        <w:rPr>
          <w:sz w:val="24"/>
          <w:szCs w:val="24"/>
        </w:rPr>
      </w:pPr>
    </w:p>
    <w:p w:rsidR="00BD274C" w:rsidRPr="0013158A" w:rsidRDefault="00317CE7" w:rsidP="00251989">
      <w:pPr>
        <w:pStyle w:val="Heading2"/>
        <w:rPr>
          <w:rFonts w:asciiTheme="minorHAnsi" w:hAnsiTheme="minorHAnsi" w:cstheme="minorHAnsi"/>
          <w:color w:val="auto"/>
          <w:sz w:val="24"/>
          <w:szCs w:val="24"/>
        </w:rPr>
      </w:pPr>
      <w:bookmarkStart w:id="27" w:name="_Toc4585356"/>
      <w:r w:rsidRPr="0013158A">
        <w:rPr>
          <w:rFonts w:asciiTheme="minorHAnsi" w:hAnsiTheme="minorHAnsi" w:cstheme="minorHAnsi"/>
          <w:color w:val="auto"/>
          <w:sz w:val="24"/>
          <w:szCs w:val="24"/>
        </w:rPr>
        <w:t>4.2</w:t>
      </w:r>
      <w:r w:rsidRPr="0013158A">
        <w:rPr>
          <w:rFonts w:asciiTheme="minorHAnsi" w:hAnsiTheme="minorHAnsi" w:cstheme="minorHAnsi"/>
          <w:color w:val="auto"/>
          <w:sz w:val="24"/>
          <w:szCs w:val="24"/>
        </w:rPr>
        <w:tab/>
        <w:t>Toxic Air Pollutants</w:t>
      </w:r>
      <w:bookmarkEnd w:id="27"/>
    </w:p>
    <w:p w:rsidR="00E3697E" w:rsidRPr="0013158A" w:rsidRDefault="00E3697E" w:rsidP="00BD274C">
      <w:pPr>
        <w:spacing w:after="0"/>
        <w:rPr>
          <w:b/>
          <w:sz w:val="24"/>
          <w:szCs w:val="24"/>
        </w:rPr>
      </w:pPr>
    </w:p>
    <w:p w:rsidR="00801632" w:rsidRPr="0013158A" w:rsidRDefault="00801632" w:rsidP="00AD04CC">
      <w:pPr>
        <w:spacing w:after="0"/>
        <w:rPr>
          <w:rFonts w:ascii="Times New Roman" w:hAnsi="Times New Roman" w:cs="Times New Roman"/>
        </w:rPr>
      </w:pPr>
      <w:r w:rsidRPr="0013158A">
        <w:rPr>
          <w:rFonts w:ascii="Times New Roman" w:hAnsi="Times New Roman" w:cs="Times New Roman"/>
        </w:rPr>
        <w:t>Crystalline silica (quartz) is the single TAP requiring modeling in this analysis.  The emission rate for crystalline silica (quartz) from painting operations was calculated as follows:</w:t>
      </w:r>
    </w:p>
    <w:p w:rsidR="00801632" w:rsidRPr="0013158A" w:rsidRDefault="00801632" w:rsidP="00AD04CC">
      <w:pPr>
        <w:spacing w:after="0"/>
        <w:rPr>
          <w:rFonts w:ascii="Times New Roman" w:hAnsi="Times New Roman" w:cs="Times New Roman"/>
        </w:rPr>
      </w:pPr>
    </w:p>
    <w:p w:rsidR="00801632" w:rsidRPr="0013158A" w:rsidRDefault="0092531D" w:rsidP="0092531D">
      <w:pPr>
        <w:spacing w:after="0"/>
        <w:ind w:left="360"/>
        <w:rPr>
          <w:rFonts w:ascii="Times New Roman" w:hAnsi="Times New Roman" w:cs="Times New Roman"/>
        </w:rPr>
      </w:pPr>
      <m:oMathPara>
        <m:oMathParaPr>
          <m:jc m:val="left"/>
        </m:oMathParaPr>
        <m:oMath>
          <m:r>
            <w:rPr>
              <w:rFonts w:ascii="Cambria Math" w:hAnsi="Cambria Math" w:cs="Times New Roman"/>
            </w:rPr>
            <m:t>Emission rate</m:t>
          </m:r>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lb</m:t>
                  </m:r>
                </m:num>
                <m:den>
                  <m:r>
                    <w:rPr>
                      <w:rFonts w:ascii="Cambria Math" w:hAnsi="Cambria Math" w:cs="Times New Roman"/>
                    </w:rPr>
                    <m:t>hr</m:t>
                  </m:r>
                </m:den>
              </m:f>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Paint throughput</m:t>
              </m:r>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gal</m:t>
                      </m:r>
                    </m:num>
                    <m:den>
                      <m:r>
                        <w:rPr>
                          <w:rFonts w:ascii="Cambria Math" w:hAnsi="Cambria Math" w:cs="Times New Roman"/>
                        </w:rPr>
                        <m:t>day</m:t>
                      </m:r>
                    </m:den>
                  </m:f>
                </m:e>
              </m:d>
            </m:num>
            <m:den>
              <m:f>
                <m:fPr>
                  <m:ctrlPr>
                    <w:rPr>
                      <w:rFonts w:ascii="Cambria Math" w:hAnsi="Cambria Math" w:cs="Times New Roman"/>
                      <w:i/>
                    </w:rPr>
                  </m:ctrlPr>
                </m:fPr>
                <m:num>
                  <m:r>
                    <w:rPr>
                      <w:rFonts w:ascii="Cambria Math" w:hAnsi="Cambria Math" w:cs="Times New Roman"/>
                    </w:rPr>
                    <m:t>24</m:t>
                  </m:r>
                  <m:r>
                    <w:rPr>
                      <w:rFonts w:ascii="Cambria Math" w:hAnsi="Cambria Math" w:cs="Times New Roman"/>
                    </w:rPr>
                    <m:t>hr</m:t>
                  </m:r>
                </m:num>
                <m:den>
                  <m:r>
                    <w:rPr>
                      <w:rFonts w:ascii="Cambria Math" w:hAnsi="Cambria Math" w:cs="Times New Roman"/>
                    </w:rPr>
                    <m:t>day</m:t>
                  </m:r>
                </m:den>
              </m:f>
            </m:den>
          </m:f>
          <m:r>
            <w:rPr>
              <w:rFonts w:ascii="Cambria Math" w:hAnsi="Cambria Math" w:cs="Times New Roman"/>
            </w:rPr>
            <m:t xml:space="preserve">*TAP Content </m:t>
          </m:r>
          <m:d>
            <m:dPr>
              <m:ctrlPr>
                <w:rPr>
                  <w:rFonts w:ascii="Cambria Math" w:hAnsi="Cambria Math" w:cs="Times New Roman"/>
                  <w:i/>
                </w:rPr>
              </m:ctrlPr>
            </m:dPr>
            <m:e>
              <m:r>
                <w:rPr>
                  <w:rFonts w:ascii="Cambria Math" w:hAnsi="Cambria Math" w:cs="Times New Roman"/>
                </w:rPr>
                <m:t>weight fraction</m:t>
              </m:r>
            </m:e>
          </m:d>
          <m:r>
            <w:rPr>
              <w:rFonts w:ascii="Cambria Math" w:hAnsi="Cambria Math" w:cs="Times New Roman"/>
            </w:rPr>
            <m:t xml:space="preserve">*Density </m:t>
          </m:r>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lb</m:t>
                  </m:r>
                </m:num>
                <m:den>
                  <m:r>
                    <w:rPr>
                      <w:rFonts w:ascii="Cambria Math" w:hAnsi="Cambria Math" w:cs="Times New Roman"/>
                    </w:rPr>
                    <m:t>gal</m:t>
                  </m:r>
                </m:den>
              </m:f>
            </m:e>
          </m:d>
          <m:r>
            <w:rPr>
              <w:rFonts w:ascii="Cambria Math" w:hAnsi="Cambria Math" w:cs="Times New Roman"/>
            </w:rPr>
            <m:t xml:space="preserve">*(1-Paint Gun Transfer Efficiency) </m:t>
          </m:r>
        </m:oMath>
      </m:oMathPara>
    </w:p>
    <w:p w:rsidR="00801632" w:rsidRPr="0013158A" w:rsidRDefault="00801632" w:rsidP="00AD04CC">
      <w:pPr>
        <w:spacing w:after="0"/>
        <w:rPr>
          <w:rFonts w:ascii="Times New Roman" w:hAnsi="Times New Roman" w:cs="Times New Roman"/>
        </w:rPr>
      </w:pPr>
    </w:p>
    <w:p w:rsidR="0092531D" w:rsidRPr="0013158A" w:rsidRDefault="0092531D" w:rsidP="0092531D">
      <w:pPr>
        <w:spacing w:after="0"/>
        <w:rPr>
          <w:rFonts w:ascii="Times New Roman" w:hAnsi="Times New Roman" w:cs="Times New Roman"/>
        </w:rPr>
      </w:pPr>
      <w:r w:rsidRPr="0013158A">
        <w:rPr>
          <w:rFonts w:ascii="Times New Roman" w:hAnsi="Times New Roman" w:cs="Times New Roman"/>
        </w:rPr>
        <w:t>The emission rate for crystalline silica (quartz) from welding operations was calculated as follows:</w:t>
      </w:r>
    </w:p>
    <w:p w:rsidR="0092531D" w:rsidRPr="0013158A" w:rsidRDefault="0092531D" w:rsidP="00AD04CC">
      <w:pPr>
        <w:spacing w:after="0"/>
        <w:rPr>
          <w:rFonts w:ascii="Times New Roman" w:hAnsi="Times New Roman" w:cs="Times New Roman"/>
        </w:rPr>
      </w:pPr>
    </w:p>
    <w:p w:rsidR="0092531D" w:rsidRPr="0013158A" w:rsidRDefault="0092531D" w:rsidP="0092531D">
      <w:pPr>
        <w:spacing w:after="0"/>
        <w:ind w:left="360"/>
        <w:rPr>
          <w:rFonts w:ascii="Times New Roman" w:hAnsi="Times New Roman" w:cs="Times New Roman"/>
        </w:rPr>
      </w:pPr>
      <m:oMathPara>
        <m:oMathParaPr>
          <m:jc m:val="left"/>
        </m:oMathParaPr>
        <m:oMath>
          <m:r>
            <w:rPr>
              <w:rFonts w:ascii="Cambria Math" w:hAnsi="Cambria Math" w:cs="Times New Roman"/>
            </w:rPr>
            <w:lastRenderedPageBreak/>
            <m:t>Controlled emiss</m:t>
          </m:r>
          <m:r>
            <w:rPr>
              <w:rFonts w:ascii="Cambria Math" w:hAnsi="Cambria Math" w:cs="Times New Roman"/>
            </w:rPr>
            <m:t xml:space="preserve">ion rate </m:t>
          </m:r>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lb</m:t>
                  </m:r>
                </m:num>
                <m:den>
                  <m:r>
                    <w:rPr>
                      <w:rFonts w:ascii="Cambria Math" w:hAnsi="Cambria Math" w:cs="Times New Roman"/>
                    </w:rPr>
                    <m:t>hr</m:t>
                  </m:r>
                </m:den>
              </m:f>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Hourly throughput</m:t>
              </m:r>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lb</m:t>
                      </m:r>
                    </m:num>
                    <m:den>
                      <m:r>
                        <w:rPr>
                          <w:rFonts w:ascii="Cambria Math" w:hAnsi="Cambria Math" w:cs="Times New Roman"/>
                        </w:rPr>
                        <m:t>hr</m:t>
                      </m:r>
                    </m:den>
                  </m:f>
                </m:e>
              </m:d>
            </m:num>
            <m:den>
              <m:r>
                <w:rPr>
                  <w:rFonts w:ascii="Cambria Math" w:hAnsi="Cambria Math" w:cs="Times New Roman"/>
                </w:rPr>
                <m:t>1000</m:t>
              </m:r>
            </m:den>
          </m:f>
          <m:r>
            <w:rPr>
              <w:rFonts w:ascii="Cambria Math" w:hAnsi="Cambria Math" w:cs="Times New Roman"/>
            </w:rPr>
            <m:t>*EF</m:t>
          </m:r>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lb</m:t>
                  </m:r>
                </m:num>
                <m:den>
                  <m:r>
                    <w:rPr>
                      <w:rFonts w:ascii="Cambria Math" w:hAnsi="Cambria Math" w:cs="Times New Roman"/>
                    </w:rPr>
                    <m:t>lb of electrode</m:t>
                  </m:r>
                </m:den>
              </m:f>
            </m:e>
          </m:d>
          <m:r>
            <w:rPr>
              <w:rFonts w:ascii="Cambria Math" w:hAnsi="Cambria Math" w:cs="Times New Roman"/>
            </w:rPr>
            <m:t xml:space="preserve">*TAP Content </m:t>
          </m:r>
          <m:d>
            <m:dPr>
              <m:ctrlPr>
                <w:rPr>
                  <w:rFonts w:ascii="Cambria Math" w:hAnsi="Cambria Math" w:cs="Times New Roman"/>
                  <w:i/>
                </w:rPr>
              </m:ctrlPr>
            </m:dPr>
            <m:e>
              <m:r>
                <w:rPr>
                  <w:rFonts w:ascii="Cambria Math" w:hAnsi="Cambria Math" w:cs="Times New Roman"/>
                </w:rPr>
                <m:t>weight fraction</m:t>
              </m:r>
            </m:e>
          </m:d>
          <m:r>
            <w:rPr>
              <w:rFonts w:ascii="Cambria Math" w:hAnsi="Cambria Math" w:cs="Times New Roman"/>
            </w:rPr>
            <m:t>*</m:t>
          </m:r>
          <m:d>
            <m:dPr>
              <m:ctrlPr>
                <w:rPr>
                  <w:rFonts w:ascii="Cambria Math" w:hAnsi="Cambria Math" w:cs="Times New Roman"/>
                  <w:i/>
                </w:rPr>
              </m:ctrlPr>
            </m:dPr>
            <m:e>
              <m:r>
                <w:rPr>
                  <w:rFonts w:ascii="Cambria Math" w:hAnsi="Cambria Math" w:cs="Times New Roman"/>
                </w:rPr>
                <m:t>1-Control Efficiency</m:t>
              </m:r>
            </m:e>
          </m:d>
        </m:oMath>
      </m:oMathPara>
    </w:p>
    <w:p w:rsidR="00243202" w:rsidRPr="0013158A" w:rsidRDefault="00243202" w:rsidP="00AD04CC">
      <w:pPr>
        <w:spacing w:after="0"/>
      </w:pPr>
    </w:p>
    <w:p w:rsidR="00243202" w:rsidRPr="0013158A" w:rsidRDefault="00243202" w:rsidP="00AD04CC">
      <w:pPr>
        <w:spacing w:after="0"/>
        <w:rPr>
          <w:rFonts w:ascii="Times New Roman" w:hAnsi="Times New Roman" w:cs="Times New Roman"/>
        </w:rPr>
      </w:pPr>
      <w:r w:rsidRPr="0013158A">
        <w:rPr>
          <w:rFonts w:ascii="Times New Roman" w:hAnsi="Times New Roman" w:cs="Times New Roman"/>
        </w:rPr>
        <w:t xml:space="preserve">Equipment specification sheets and SDSs documenting TAP content, density, control efficiency, and transfer efficiency are provided in Appendix B of the PTC Application.  Detailed PTE calculations are provided in </w:t>
      </w:r>
      <w:r w:rsidR="00F5277D" w:rsidRPr="0013158A">
        <w:rPr>
          <w:rFonts w:ascii="Times New Roman" w:hAnsi="Times New Roman" w:cs="Times New Roman"/>
        </w:rPr>
        <w:t>the submitted emissions inventory</w:t>
      </w:r>
      <w:r w:rsidRPr="0013158A">
        <w:rPr>
          <w:rFonts w:ascii="Times New Roman" w:hAnsi="Times New Roman" w:cs="Times New Roman"/>
        </w:rPr>
        <w:t xml:space="preserve">. </w:t>
      </w:r>
    </w:p>
    <w:p w:rsidR="00317CE7" w:rsidRPr="0013158A" w:rsidRDefault="00317CE7" w:rsidP="00BD274C">
      <w:pPr>
        <w:spacing w:after="0"/>
      </w:pPr>
    </w:p>
    <w:p w:rsidR="00B26C15" w:rsidRPr="0013158A" w:rsidRDefault="00B26C15" w:rsidP="00BD274C">
      <w:pPr>
        <w:spacing w:after="0"/>
        <w:rPr>
          <w:rFonts w:ascii="Times New Roman" w:hAnsi="Times New Roman" w:cs="Times New Roman"/>
        </w:rPr>
      </w:pPr>
      <w:r w:rsidRPr="0013158A">
        <w:rPr>
          <w:rFonts w:ascii="Times New Roman" w:hAnsi="Times New Roman" w:cs="Times New Roman"/>
        </w:rPr>
        <w:t xml:space="preserve">Table </w:t>
      </w:r>
      <w:r w:rsidR="00243202" w:rsidRPr="0013158A">
        <w:rPr>
          <w:rFonts w:ascii="Times New Roman" w:hAnsi="Times New Roman" w:cs="Times New Roman"/>
        </w:rPr>
        <w:t>5</w:t>
      </w:r>
      <w:r w:rsidRPr="0013158A">
        <w:rPr>
          <w:rFonts w:ascii="Times New Roman" w:hAnsi="Times New Roman" w:cs="Times New Roman"/>
        </w:rPr>
        <w:t xml:space="preserve"> lists TAP emission</w:t>
      </w:r>
      <w:r w:rsidR="002D1CC3" w:rsidRPr="0013158A">
        <w:rPr>
          <w:rFonts w:ascii="Times New Roman" w:hAnsi="Times New Roman" w:cs="Times New Roman"/>
        </w:rPr>
        <w:t xml:space="preserve"> rates</w:t>
      </w:r>
      <w:r w:rsidRPr="0013158A">
        <w:rPr>
          <w:rFonts w:ascii="Times New Roman" w:hAnsi="Times New Roman" w:cs="Times New Roman"/>
        </w:rPr>
        <w:t xml:space="preserve"> that were included in </w:t>
      </w:r>
      <w:r w:rsidR="00A72EC6" w:rsidRPr="0013158A">
        <w:rPr>
          <w:rFonts w:ascii="Times New Roman" w:hAnsi="Times New Roman" w:cs="Times New Roman"/>
        </w:rPr>
        <w:t xml:space="preserve">the </w:t>
      </w:r>
      <w:r w:rsidRPr="0013158A">
        <w:rPr>
          <w:rFonts w:ascii="Times New Roman" w:hAnsi="Times New Roman" w:cs="Times New Roman"/>
        </w:rPr>
        <w:t>modeling analyses.  Modeling was performed for each TAP having total project emissions exceeding the TAP-specific Screening Emissions L</w:t>
      </w:r>
      <w:r w:rsidR="00AD04CC" w:rsidRPr="0013158A">
        <w:rPr>
          <w:rFonts w:ascii="Times New Roman" w:hAnsi="Times New Roman" w:cs="Times New Roman"/>
        </w:rPr>
        <w:t>evel</w:t>
      </w:r>
      <w:r w:rsidRPr="0013158A">
        <w:rPr>
          <w:rFonts w:ascii="Times New Roman" w:hAnsi="Times New Roman" w:cs="Times New Roman"/>
        </w:rPr>
        <w:t xml:space="preserve"> (EL).</w:t>
      </w:r>
    </w:p>
    <w:p w:rsidR="00B10EF9" w:rsidRPr="0013158A" w:rsidRDefault="00B10EF9" w:rsidP="00317CE7">
      <w:pPr>
        <w:spacing w:after="0"/>
        <w:rPr>
          <w:rFonts w:ascii="Times New Roman" w:hAnsi="Times New Roman" w:cs="Times New Roman"/>
        </w:rPr>
      </w:pPr>
    </w:p>
    <w:tbl>
      <w:tblPr>
        <w:tblStyle w:val="TableGrid"/>
        <w:tblW w:w="0" w:type="auto"/>
        <w:jc w:val="center"/>
        <w:tblLook w:val="04A0" w:firstRow="1" w:lastRow="0" w:firstColumn="1" w:lastColumn="0" w:noHBand="0" w:noVBand="1"/>
      </w:tblPr>
      <w:tblGrid>
        <w:gridCol w:w="1312"/>
        <w:gridCol w:w="2430"/>
        <w:gridCol w:w="2160"/>
        <w:gridCol w:w="1710"/>
        <w:gridCol w:w="1492"/>
      </w:tblGrid>
      <w:tr w:rsidR="0013158A" w:rsidRPr="0013158A" w:rsidTr="00A8247C">
        <w:trPr>
          <w:jc w:val="center"/>
        </w:trPr>
        <w:tc>
          <w:tcPr>
            <w:tcW w:w="9104" w:type="dxa"/>
            <w:gridSpan w:val="5"/>
            <w:vAlign w:val="center"/>
          </w:tcPr>
          <w:p w:rsidR="00317CE7" w:rsidRPr="0013158A" w:rsidRDefault="00317CE7" w:rsidP="000F3839">
            <w:pPr>
              <w:jc w:val="center"/>
              <w:rPr>
                <w:rFonts w:ascii="Times New Roman" w:hAnsi="Times New Roman" w:cs="Times New Roman"/>
                <w:b/>
              </w:rPr>
            </w:pPr>
            <w:r w:rsidRPr="0013158A">
              <w:rPr>
                <w:rFonts w:ascii="Times New Roman" w:hAnsi="Times New Roman" w:cs="Times New Roman"/>
                <w:b/>
              </w:rPr>
              <w:t xml:space="preserve">TABLE </w:t>
            </w:r>
            <w:r w:rsidR="00243202" w:rsidRPr="0013158A">
              <w:rPr>
                <w:rFonts w:ascii="Times New Roman" w:hAnsi="Times New Roman" w:cs="Times New Roman"/>
                <w:b/>
              </w:rPr>
              <w:t>5</w:t>
            </w:r>
            <w:r w:rsidRPr="0013158A">
              <w:rPr>
                <w:rFonts w:ascii="Times New Roman" w:hAnsi="Times New Roman" w:cs="Times New Roman"/>
                <w:b/>
              </w:rPr>
              <w:t xml:space="preserve">.  </w:t>
            </w:r>
            <w:r w:rsidR="00DE7064" w:rsidRPr="0013158A">
              <w:rPr>
                <w:rFonts w:ascii="Times New Roman" w:hAnsi="Times New Roman" w:cs="Times New Roman"/>
                <w:b/>
              </w:rPr>
              <w:t xml:space="preserve">MODELED EMISSION RATES FOR </w:t>
            </w:r>
            <w:r w:rsidR="00B10EF9" w:rsidRPr="0013158A">
              <w:rPr>
                <w:rFonts w:ascii="Times New Roman" w:hAnsi="Times New Roman" w:cs="Times New Roman"/>
                <w:b/>
              </w:rPr>
              <w:t>TAP</w:t>
            </w:r>
            <w:r w:rsidR="00DE7064" w:rsidRPr="0013158A">
              <w:rPr>
                <w:rFonts w:ascii="Times New Roman" w:hAnsi="Times New Roman" w:cs="Times New Roman"/>
                <w:b/>
              </w:rPr>
              <w:t xml:space="preserve"> ANALYSES</w:t>
            </w:r>
          </w:p>
        </w:tc>
      </w:tr>
      <w:tr w:rsidR="0013158A" w:rsidRPr="0013158A" w:rsidTr="00A8247C">
        <w:trPr>
          <w:jc w:val="center"/>
        </w:trPr>
        <w:tc>
          <w:tcPr>
            <w:tcW w:w="1312" w:type="dxa"/>
            <w:vAlign w:val="center"/>
          </w:tcPr>
          <w:p w:rsidR="00317CE7" w:rsidRPr="0013158A" w:rsidRDefault="00317CE7" w:rsidP="00B42A99">
            <w:pPr>
              <w:jc w:val="center"/>
              <w:rPr>
                <w:rFonts w:ascii="Times New Roman" w:hAnsi="Times New Roman" w:cs="Times New Roman"/>
                <w:b/>
                <w:sz w:val="20"/>
                <w:szCs w:val="20"/>
              </w:rPr>
            </w:pPr>
            <w:r w:rsidRPr="0013158A">
              <w:rPr>
                <w:rFonts w:ascii="Times New Roman" w:hAnsi="Times New Roman" w:cs="Times New Roman"/>
                <w:b/>
                <w:sz w:val="20"/>
                <w:szCs w:val="20"/>
              </w:rPr>
              <w:t>Source ID</w:t>
            </w:r>
          </w:p>
        </w:tc>
        <w:tc>
          <w:tcPr>
            <w:tcW w:w="2430" w:type="dxa"/>
            <w:vAlign w:val="center"/>
          </w:tcPr>
          <w:p w:rsidR="00317CE7" w:rsidRPr="0013158A" w:rsidRDefault="00317CE7" w:rsidP="00B42A99">
            <w:pPr>
              <w:jc w:val="center"/>
              <w:rPr>
                <w:rFonts w:ascii="Times New Roman" w:hAnsi="Times New Roman" w:cs="Times New Roman"/>
                <w:b/>
                <w:sz w:val="20"/>
                <w:szCs w:val="20"/>
              </w:rPr>
            </w:pPr>
            <w:r w:rsidRPr="0013158A">
              <w:rPr>
                <w:rFonts w:ascii="Times New Roman" w:hAnsi="Times New Roman" w:cs="Times New Roman"/>
                <w:b/>
                <w:sz w:val="20"/>
                <w:szCs w:val="20"/>
              </w:rPr>
              <w:t>Source Description</w:t>
            </w:r>
          </w:p>
        </w:tc>
        <w:tc>
          <w:tcPr>
            <w:tcW w:w="2160" w:type="dxa"/>
            <w:vAlign w:val="center"/>
          </w:tcPr>
          <w:p w:rsidR="00317CE7" w:rsidRPr="0013158A" w:rsidRDefault="00317CE7" w:rsidP="00B42A99">
            <w:pPr>
              <w:jc w:val="center"/>
              <w:rPr>
                <w:rFonts w:ascii="Times New Roman" w:hAnsi="Times New Roman" w:cs="Times New Roman"/>
                <w:b/>
                <w:sz w:val="20"/>
                <w:szCs w:val="20"/>
              </w:rPr>
            </w:pPr>
            <w:r w:rsidRPr="0013158A">
              <w:rPr>
                <w:rFonts w:ascii="Times New Roman" w:hAnsi="Times New Roman" w:cs="Times New Roman"/>
                <w:b/>
                <w:sz w:val="20"/>
                <w:szCs w:val="20"/>
              </w:rPr>
              <w:t>TAP</w:t>
            </w:r>
          </w:p>
        </w:tc>
        <w:tc>
          <w:tcPr>
            <w:tcW w:w="1710" w:type="dxa"/>
            <w:vAlign w:val="center"/>
          </w:tcPr>
          <w:p w:rsidR="00317CE7" w:rsidRPr="0013158A" w:rsidRDefault="00317CE7" w:rsidP="00B42A99">
            <w:pPr>
              <w:jc w:val="center"/>
              <w:rPr>
                <w:rFonts w:ascii="Times New Roman" w:hAnsi="Times New Roman" w:cs="Times New Roman"/>
                <w:b/>
                <w:sz w:val="20"/>
                <w:szCs w:val="20"/>
              </w:rPr>
            </w:pPr>
            <w:r w:rsidRPr="0013158A">
              <w:rPr>
                <w:rFonts w:ascii="Times New Roman" w:hAnsi="Times New Roman" w:cs="Times New Roman"/>
                <w:b/>
                <w:sz w:val="20"/>
                <w:szCs w:val="20"/>
              </w:rPr>
              <w:t>Averaging Period</w:t>
            </w:r>
          </w:p>
        </w:tc>
        <w:tc>
          <w:tcPr>
            <w:tcW w:w="1492" w:type="dxa"/>
            <w:vAlign w:val="center"/>
          </w:tcPr>
          <w:p w:rsidR="00317CE7" w:rsidRPr="0013158A" w:rsidRDefault="00317CE7" w:rsidP="00B42A99">
            <w:pPr>
              <w:jc w:val="center"/>
              <w:rPr>
                <w:rFonts w:ascii="Times New Roman" w:hAnsi="Times New Roman" w:cs="Times New Roman"/>
                <w:b/>
                <w:sz w:val="20"/>
                <w:szCs w:val="20"/>
              </w:rPr>
            </w:pPr>
            <w:r w:rsidRPr="0013158A">
              <w:rPr>
                <w:rFonts w:ascii="Times New Roman" w:hAnsi="Times New Roman" w:cs="Times New Roman"/>
                <w:b/>
                <w:sz w:val="20"/>
                <w:szCs w:val="20"/>
              </w:rPr>
              <w:t>Emissions</w:t>
            </w:r>
            <w:r w:rsidR="00B10EF9" w:rsidRPr="0013158A">
              <w:rPr>
                <w:rFonts w:ascii="Times New Roman" w:hAnsi="Times New Roman" w:cs="Times New Roman"/>
                <w:b/>
                <w:sz w:val="20"/>
                <w:szCs w:val="20"/>
                <w:vertAlign w:val="superscript"/>
              </w:rPr>
              <w:t>a</w:t>
            </w:r>
          </w:p>
          <w:p w:rsidR="00317CE7" w:rsidRPr="0013158A" w:rsidRDefault="00317CE7" w:rsidP="00B42A99">
            <w:pPr>
              <w:jc w:val="center"/>
              <w:rPr>
                <w:rFonts w:ascii="Times New Roman" w:hAnsi="Times New Roman" w:cs="Times New Roman"/>
                <w:b/>
                <w:sz w:val="20"/>
                <w:szCs w:val="20"/>
              </w:rPr>
            </w:pPr>
            <w:r w:rsidRPr="0013158A">
              <w:rPr>
                <w:rFonts w:ascii="Times New Roman" w:hAnsi="Times New Roman" w:cs="Times New Roman"/>
                <w:b/>
                <w:sz w:val="20"/>
                <w:szCs w:val="20"/>
              </w:rPr>
              <w:t>(lb/hr)</w:t>
            </w:r>
          </w:p>
        </w:tc>
      </w:tr>
      <w:tr w:rsidR="0013158A" w:rsidRPr="0013158A" w:rsidTr="00A8247C">
        <w:trPr>
          <w:jc w:val="center"/>
        </w:trPr>
        <w:tc>
          <w:tcPr>
            <w:tcW w:w="1312" w:type="dxa"/>
            <w:vAlign w:val="center"/>
          </w:tcPr>
          <w:p w:rsidR="00317CE7" w:rsidRPr="0013158A" w:rsidRDefault="00900B1C" w:rsidP="00900B1C">
            <w:pPr>
              <w:jc w:val="center"/>
              <w:rPr>
                <w:rFonts w:ascii="Times New Roman" w:hAnsi="Times New Roman" w:cs="Times New Roman"/>
                <w:sz w:val="18"/>
                <w:szCs w:val="18"/>
              </w:rPr>
            </w:pPr>
            <w:r w:rsidRPr="0013158A">
              <w:rPr>
                <w:rFonts w:ascii="Times New Roman" w:hAnsi="Times New Roman" w:cs="Times New Roman"/>
                <w:sz w:val="18"/>
                <w:szCs w:val="18"/>
              </w:rPr>
              <w:t>SHOP1</w:t>
            </w:r>
          </w:p>
        </w:tc>
        <w:tc>
          <w:tcPr>
            <w:tcW w:w="2430" w:type="dxa"/>
            <w:vAlign w:val="center"/>
          </w:tcPr>
          <w:p w:rsidR="00317CE7" w:rsidRPr="0013158A" w:rsidRDefault="00900B1C" w:rsidP="00900B1C">
            <w:pPr>
              <w:jc w:val="center"/>
              <w:rPr>
                <w:rFonts w:ascii="Times New Roman" w:hAnsi="Times New Roman" w:cs="Times New Roman"/>
                <w:sz w:val="18"/>
                <w:szCs w:val="18"/>
              </w:rPr>
            </w:pPr>
            <w:r w:rsidRPr="0013158A">
              <w:rPr>
                <w:rFonts w:ascii="Times New Roman" w:hAnsi="Times New Roman" w:cs="Times New Roman"/>
                <w:sz w:val="18"/>
                <w:szCs w:val="18"/>
              </w:rPr>
              <w:t>Welding Operations</w:t>
            </w:r>
          </w:p>
        </w:tc>
        <w:tc>
          <w:tcPr>
            <w:tcW w:w="2160" w:type="dxa"/>
            <w:vAlign w:val="center"/>
          </w:tcPr>
          <w:p w:rsidR="00317CE7" w:rsidRPr="0013158A" w:rsidRDefault="00900B1C" w:rsidP="00900B1C">
            <w:pPr>
              <w:jc w:val="center"/>
              <w:rPr>
                <w:rFonts w:ascii="Times New Roman" w:hAnsi="Times New Roman" w:cs="Times New Roman"/>
                <w:sz w:val="18"/>
                <w:szCs w:val="18"/>
              </w:rPr>
            </w:pPr>
            <w:r w:rsidRPr="0013158A">
              <w:rPr>
                <w:rFonts w:ascii="Times New Roman" w:hAnsi="Times New Roman" w:cs="Times New Roman"/>
                <w:sz w:val="18"/>
                <w:szCs w:val="18"/>
              </w:rPr>
              <w:t>Crystalline silica (quartz)</w:t>
            </w:r>
          </w:p>
        </w:tc>
        <w:tc>
          <w:tcPr>
            <w:tcW w:w="1710" w:type="dxa"/>
            <w:vAlign w:val="center"/>
          </w:tcPr>
          <w:p w:rsidR="00317CE7" w:rsidRPr="0013158A" w:rsidRDefault="00900B1C" w:rsidP="00900B1C">
            <w:pPr>
              <w:jc w:val="center"/>
              <w:rPr>
                <w:rFonts w:ascii="Times New Roman" w:hAnsi="Times New Roman" w:cs="Times New Roman"/>
                <w:sz w:val="18"/>
                <w:szCs w:val="18"/>
              </w:rPr>
            </w:pPr>
            <w:r w:rsidRPr="0013158A">
              <w:rPr>
                <w:rFonts w:ascii="Times New Roman" w:hAnsi="Times New Roman" w:cs="Times New Roman"/>
                <w:sz w:val="18"/>
                <w:szCs w:val="18"/>
              </w:rPr>
              <w:t>24-hour</w:t>
            </w:r>
          </w:p>
        </w:tc>
        <w:tc>
          <w:tcPr>
            <w:tcW w:w="1492" w:type="dxa"/>
            <w:vAlign w:val="center"/>
          </w:tcPr>
          <w:p w:rsidR="00317CE7" w:rsidRPr="0013158A" w:rsidRDefault="00900B1C" w:rsidP="00900B1C">
            <w:pPr>
              <w:jc w:val="center"/>
              <w:rPr>
                <w:rFonts w:ascii="Times New Roman" w:hAnsi="Times New Roman" w:cs="Times New Roman"/>
                <w:sz w:val="18"/>
                <w:szCs w:val="18"/>
              </w:rPr>
            </w:pPr>
            <w:r w:rsidRPr="0013158A">
              <w:rPr>
                <w:rFonts w:ascii="Times New Roman" w:hAnsi="Times New Roman" w:cs="Times New Roman"/>
                <w:sz w:val="18"/>
                <w:szCs w:val="18"/>
              </w:rPr>
              <w:t>6.700E-04</w:t>
            </w:r>
          </w:p>
        </w:tc>
      </w:tr>
      <w:tr w:rsidR="0013158A" w:rsidRPr="0013158A" w:rsidTr="00A8247C">
        <w:trPr>
          <w:jc w:val="center"/>
        </w:trPr>
        <w:tc>
          <w:tcPr>
            <w:tcW w:w="1312" w:type="dxa"/>
            <w:vAlign w:val="center"/>
          </w:tcPr>
          <w:p w:rsidR="00900B1C" w:rsidRPr="0013158A" w:rsidRDefault="00900B1C" w:rsidP="005A5F29">
            <w:pPr>
              <w:jc w:val="center"/>
              <w:rPr>
                <w:rFonts w:ascii="Times New Roman" w:hAnsi="Times New Roman" w:cs="Times New Roman"/>
                <w:sz w:val="18"/>
                <w:szCs w:val="18"/>
              </w:rPr>
            </w:pPr>
            <w:r w:rsidRPr="0013158A">
              <w:rPr>
                <w:rFonts w:ascii="Times New Roman" w:hAnsi="Times New Roman" w:cs="Times New Roman"/>
                <w:sz w:val="18"/>
                <w:szCs w:val="18"/>
              </w:rPr>
              <w:t>SHOP2</w:t>
            </w:r>
          </w:p>
        </w:tc>
        <w:tc>
          <w:tcPr>
            <w:tcW w:w="2430" w:type="dxa"/>
            <w:vAlign w:val="center"/>
          </w:tcPr>
          <w:p w:rsidR="00900B1C" w:rsidRPr="0013158A" w:rsidRDefault="00900B1C" w:rsidP="005A5F29">
            <w:pPr>
              <w:jc w:val="center"/>
              <w:rPr>
                <w:rFonts w:ascii="Times New Roman" w:hAnsi="Times New Roman" w:cs="Times New Roman"/>
                <w:sz w:val="18"/>
                <w:szCs w:val="18"/>
              </w:rPr>
            </w:pPr>
            <w:r w:rsidRPr="0013158A">
              <w:rPr>
                <w:rFonts w:ascii="Times New Roman" w:hAnsi="Times New Roman" w:cs="Times New Roman"/>
                <w:sz w:val="18"/>
                <w:szCs w:val="18"/>
              </w:rPr>
              <w:t>Painting Operations Shop</w:t>
            </w:r>
          </w:p>
        </w:tc>
        <w:tc>
          <w:tcPr>
            <w:tcW w:w="2160" w:type="dxa"/>
            <w:vAlign w:val="center"/>
          </w:tcPr>
          <w:p w:rsidR="00900B1C" w:rsidRPr="0013158A" w:rsidRDefault="00900B1C" w:rsidP="005A5F29">
            <w:pPr>
              <w:jc w:val="center"/>
              <w:rPr>
                <w:rFonts w:ascii="Times New Roman" w:hAnsi="Times New Roman" w:cs="Times New Roman"/>
                <w:sz w:val="18"/>
                <w:szCs w:val="18"/>
              </w:rPr>
            </w:pPr>
            <w:r w:rsidRPr="0013158A">
              <w:rPr>
                <w:rFonts w:ascii="Times New Roman" w:hAnsi="Times New Roman" w:cs="Times New Roman"/>
                <w:sz w:val="18"/>
                <w:szCs w:val="18"/>
              </w:rPr>
              <w:t>Crystalline silica (quartz)</w:t>
            </w:r>
          </w:p>
        </w:tc>
        <w:tc>
          <w:tcPr>
            <w:tcW w:w="1710" w:type="dxa"/>
            <w:vAlign w:val="center"/>
          </w:tcPr>
          <w:p w:rsidR="00900B1C" w:rsidRPr="0013158A" w:rsidRDefault="00900B1C" w:rsidP="005A5F29">
            <w:pPr>
              <w:jc w:val="center"/>
              <w:rPr>
                <w:rFonts w:ascii="Times New Roman" w:hAnsi="Times New Roman" w:cs="Times New Roman"/>
                <w:sz w:val="18"/>
                <w:szCs w:val="18"/>
              </w:rPr>
            </w:pPr>
            <w:r w:rsidRPr="0013158A">
              <w:rPr>
                <w:rFonts w:ascii="Times New Roman" w:hAnsi="Times New Roman" w:cs="Times New Roman"/>
                <w:sz w:val="18"/>
                <w:szCs w:val="18"/>
              </w:rPr>
              <w:t>24-hour</w:t>
            </w:r>
          </w:p>
        </w:tc>
        <w:tc>
          <w:tcPr>
            <w:tcW w:w="1492" w:type="dxa"/>
            <w:vAlign w:val="center"/>
          </w:tcPr>
          <w:p w:rsidR="00900B1C" w:rsidRPr="0013158A" w:rsidRDefault="00900B1C" w:rsidP="005A5F29">
            <w:pPr>
              <w:jc w:val="center"/>
              <w:rPr>
                <w:rFonts w:ascii="Times New Roman" w:hAnsi="Times New Roman" w:cs="Times New Roman"/>
                <w:sz w:val="18"/>
                <w:szCs w:val="18"/>
              </w:rPr>
            </w:pPr>
            <w:r w:rsidRPr="0013158A">
              <w:rPr>
                <w:rFonts w:ascii="Times New Roman" w:hAnsi="Times New Roman" w:cs="Times New Roman"/>
                <w:sz w:val="18"/>
                <w:szCs w:val="18"/>
              </w:rPr>
              <w:t>1.401E-02</w:t>
            </w:r>
          </w:p>
        </w:tc>
      </w:tr>
      <w:tr w:rsidR="00317CE7" w:rsidRPr="0013158A" w:rsidTr="00A8247C">
        <w:trPr>
          <w:jc w:val="center"/>
        </w:trPr>
        <w:tc>
          <w:tcPr>
            <w:tcW w:w="9104" w:type="dxa"/>
            <w:gridSpan w:val="5"/>
            <w:tcBorders>
              <w:left w:val="nil"/>
              <w:bottom w:val="nil"/>
              <w:right w:val="nil"/>
            </w:tcBorders>
            <w:vAlign w:val="center"/>
          </w:tcPr>
          <w:p w:rsidR="00317CE7" w:rsidRPr="0013158A" w:rsidRDefault="00B10EF9" w:rsidP="00B3308B">
            <w:pPr>
              <w:ind w:left="360" w:hanging="360"/>
              <w:rPr>
                <w:rFonts w:ascii="Times New Roman" w:hAnsi="Times New Roman" w:cs="Times New Roman"/>
                <w:sz w:val="18"/>
                <w:szCs w:val="18"/>
              </w:rPr>
            </w:pPr>
            <w:r w:rsidRPr="0013158A">
              <w:rPr>
                <w:rFonts w:ascii="Times New Roman" w:hAnsi="Times New Roman" w:cs="Times New Roman"/>
                <w:sz w:val="18"/>
                <w:szCs w:val="18"/>
                <w:vertAlign w:val="superscript"/>
              </w:rPr>
              <w:t>a.</w:t>
            </w:r>
            <w:r w:rsidRPr="0013158A">
              <w:rPr>
                <w:rFonts w:ascii="Times New Roman" w:hAnsi="Times New Roman" w:cs="Times New Roman"/>
                <w:sz w:val="18"/>
                <w:szCs w:val="18"/>
              </w:rPr>
              <w:tab/>
            </w:r>
            <w:r w:rsidR="00B3308B" w:rsidRPr="0013158A">
              <w:rPr>
                <w:rFonts w:ascii="Times New Roman" w:hAnsi="Times New Roman" w:cs="Times New Roman"/>
                <w:sz w:val="18"/>
                <w:szCs w:val="18"/>
              </w:rPr>
              <w:t>Pounds/hour e</w:t>
            </w:r>
            <w:r w:rsidRPr="0013158A">
              <w:rPr>
                <w:rFonts w:ascii="Times New Roman" w:hAnsi="Times New Roman" w:cs="Times New Roman"/>
                <w:sz w:val="18"/>
                <w:szCs w:val="18"/>
              </w:rPr>
              <w:t xml:space="preserve">missions rate modeled is the </w:t>
            </w:r>
            <w:r w:rsidR="00AD04CC" w:rsidRPr="0013158A">
              <w:rPr>
                <w:rFonts w:ascii="Times New Roman" w:hAnsi="Times New Roman" w:cs="Times New Roman"/>
                <w:sz w:val="18"/>
                <w:szCs w:val="18"/>
              </w:rPr>
              <w:t xml:space="preserve">project-specific increase in </w:t>
            </w:r>
            <w:r w:rsidRPr="0013158A">
              <w:rPr>
                <w:rFonts w:ascii="Times New Roman" w:hAnsi="Times New Roman" w:cs="Times New Roman"/>
                <w:sz w:val="18"/>
                <w:szCs w:val="18"/>
              </w:rPr>
              <w:t>potential/allowable emissions increase for the averaging period specified for the TAP.</w:t>
            </w:r>
          </w:p>
        </w:tc>
      </w:tr>
    </w:tbl>
    <w:p w:rsidR="00317CE7" w:rsidRPr="0013158A" w:rsidRDefault="00317CE7" w:rsidP="00BD274C">
      <w:pPr>
        <w:spacing w:after="0"/>
        <w:rPr>
          <w:rFonts w:ascii="Times New Roman" w:hAnsi="Times New Roman" w:cs="Times New Roman"/>
        </w:rPr>
      </w:pPr>
    </w:p>
    <w:p w:rsidR="00B26C15" w:rsidRPr="0013158A" w:rsidRDefault="00B26C15" w:rsidP="00BD274C">
      <w:pPr>
        <w:spacing w:after="0"/>
        <w:rPr>
          <w:rFonts w:ascii="Times New Roman" w:hAnsi="Times New Roman" w:cs="Times New Roman"/>
        </w:rPr>
      </w:pPr>
      <w:r w:rsidRPr="0013158A">
        <w:rPr>
          <w:rFonts w:ascii="Times New Roman" w:hAnsi="Times New Roman" w:cs="Times New Roman"/>
        </w:rPr>
        <w:t>__</w:t>
      </w:r>
      <w:r w:rsidR="00D36A89" w:rsidRPr="0013158A">
        <w:rPr>
          <w:rFonts w:ascii="Times New Roman" w:hAnsi="Times New Roman" w:cs="Times New Roman"/>
        </w:rPr>
        <w:t>X</w:t>
      </w:r>
      <w:r w:rsidRPr="0013158A">
        <w:rPr>
          <w:rFonts w:ascii="Times New Roman" w:hAnsi="Times New Roman" w:cs="Times New Roman"/>
        </w:rPr>
        <w:t xml:space="preserve">__TAP emission rates have been listed for each TAP that has project cumulative </w:t>
      </w:r>
      <w:r w:rsidR="002D1CC3" w:rsidRPr="0013158A">
        <w:rPr>
          <w:rFonts w:ascii="Times New Roman" w:hAnsi="Times New Roman" w:cs="Times New Roman"/>
        </w:rPr>
        <w:t>emissions</w:t>
      </w:r>
      <w:r w:rsidRPr="0013158A">
        <w:rPr>
          <w:rFonts w:ascii="Times New Roman" w:hAnsi="Times New Roman" w:cs="Times New Roman"/>
        </w:rPr>
        <w:t xml:space="preserve"> exceeding the applicable EL.</w:t>
      </w:r>
    </w:p>
    <w:p w:rsidR="001460D5" w:rsidRPr="0013158A" w:rsidRDefault="001460D5" w:rsidP="00BD274C">
      <w:pPr>
        <w:spacing w:after="0"/>
        <w:rPr>
          <w:rFonts w:ascii="Times New Roman" w:hAnsi="Times New Roman" w:cs="Times New Roman"/>
        </w:rPr>
      </w:pPr>
    </w:p>
    <w:p w:rsidR="001460D5" w:rsidRPr="0013158A" w:rsidRDefault="001460D5" w:rsidP="001460D5">
      <w:pPr>
        <w:spacing w:after="0"/>
        <w:rPr>
          <w:rFonts w:ascii="Times New Roman" w:hAnsi="Times New Roman" w:cs="Times New Roman"/>
        </w:rPr>
      </w:pPr>
      <w:r w:rsidRPr="0013158A">
        <w:rPr>
          <w:rFonts w:ascii="Times New Roman" w:hAnsi="Times New Roman" w:cs="Times New Roman"/>
        </w:rPr>
        <w:t>__</w:t>
      </w:r>
      <w:r w:rsidR="000F7FA7" w:rsidRPr="0013158A">
        <w:rPr>
          <w:rFonts w:ascii="Times New Roman" w:hAnsi="Times New Roman" w:cs="Times New Roman"/>
        </w:rPr>
        <w:t>X</w:t>
      </w:r>
      <w:r w:rsidRPr="0013158A">
        <w:rPr>
          <w:rFonts w:ascii="Times New Roman" w:hAnsi="Times New Roman" w:cs="Times New Roman"/>
        </w:rPr>
        <w:t xml:space="preserve">__Emission rates in Table </w:t>
      </w:r>
      <w:r w:rsidR="00D36A89" w:rsidRPr="0013158A">
        <w:rPr>
          <w:rFonts w:ascii="Times New Roman" w:hAnsi="Times New Roman" w:cs="Times New Roman"/>
        </w:rPr>
        <w:t>5</w:t>
      </w:r>
      <w:r w:rsidRPr="0013158A">
        <w:rPr>
          <w:rFonts w:ascii="Times New Roman" w:hAnsi="Times New Roman" w:cs="Times New Roman"/>
        </w:rPr>
        <w:t xml:space="preserve"> are identical to those in the model input file for TAP analyses.</w:t>
      </w:r>
    </w:p>
    <w:p w:rsidR="00AD04CC" w:rsidRPr="0013158A" w:rsidRDefault="00AD04CC" w:rsidP="00BD274C">
      <w:pPr>
        <w:spacing w:after="0"/>
      </w:pPr>
    </w:p>
    <w:p w:rsidR="00BD274C" w:rsidRPr="0013158A" w:rsidRDefault="00317CE7" w:rsidP="00251989">
      <w:pPr>
        <w:pStyle w:val="Heading2"/>
        <w:rPr>
          <w:rFonts w:asciiTheme="minorHAnsi" w:hAnsiTheme="minorHAnsi" w:cstheme="minorHAnsi"/>
          <w:color w:val="auto"/>
          <w:sz w:val="24"/>
          <w:szCs w:val="24"/>
        </w:rPr>
      </w:pPr>
      <w:bookmarkStart w:id="28" w:name="_Toc4585357"/>
      <w:r w:rsidRPr="0013158A">
        <w:rPr>
          <w:rFonts w:asciiTheme="minorHAnsi" w:hAnsiTheme="minorHAnsi" w:cstheme="minorHAnsi"/>
          <w:color w:val="auto"/>
          <w:sz w:val="24"/>
          <w:szCs w:val="24"/>
        </w:rPr>
        <w:t>4.</w:t>
      </w:r>
      <w:r w:rsidR="004460F7" w:rsidRPr="0013158A">
        <w:rPr>
          <w:rFonts w:asciiTheme="minorHAnsi" w:hAnsiTheme="minorHAnsi" w:cstheme="minorHAnsi"/>
          <w:color w:val="auto"/>
          <w:sz w:val="24"/>
          <w:szCs w:val="24"/>
        </w:rPr>
        <w:t>3</w:t>
      </w:r>
      <w:r w:rsidR="00C7161D" w:rsidRPr="0013158A">
        <w:rPr>
          <w:rFonts w:asciiTheme="minorHAnsi" w:hAnsiTheme="minorHAnsi" w:cstheme="minorHAnsi"/>
          <w:color w:val="auto"/>
          <w:sz w:val="24"/>
          <w:szCs w:val="24"/>
        </w:rPr>
        <w:tab/>
        <w:t>Emission Release Parameters</w:t>
      </w:r>
      <w:bookmarkEnd w:id="28"/>
    </w:p>
    <w:p w:rsidR="0026768C" w:rsidRPr="0013158A" w:rsidRDefault="0026768C" w:rsidP="00BD274C">
      <w:pPr>
        <w:spacing w:after="0"/>
      </w:pPr>
    </w:p>
    <w:p w:rsidR="001C4B15" w:rsidRPr="0013158A" w:rsidRDefault="001C4B15" w:rsidP="009964E5">
      <w:pPr>
        <w:spacing w:after="0"/>
        <w:rPr>
          <w:rFonts w:ascii="Times New Roman" w:hAnsi="Times New Roman" w:cs="Times New Roman"/>
        </w:rPr>
      </w:pPr>
      <w:r w:rsidRPr="0013158A">
        <w:rPr>
          <w:rFonts w:ascii="Times New Roman" w:hAnsi="Times New Roman" w:cs="Times New Roman"/>
        </w:rPr>
        <w:t>All emissions release parameters have been determined from building design plans and the AERMOD 2016 user guide (EPA, 2016; p.3-83).</w:t>
      </w:r>
    </w:p>
    <w:p w:rsidR="00F874BB" w:rsidRPr="0013158A" w:rsidRDefault="00F874BB" w:rsidP="009964E5">
      <w:pPr>
        <w:spacing w:after="0"/>
        <w:rPr>
          <w:rFonts w:ascii="Times New Roman" w:hAnsi="Times New Roman" w:cs="Times New Roman"/>
        </w:rPr>
      </w:pPr>
    </w:p>
    <w:p w:rsidR="00F874BB" w:rsidRPr="0013158A" w:rsidRDefault="00F874BB" w:rsidP="009964E5">
      <w:pPr>
        <w:spacing w:after="0"/>
        <w:rPr>
          <w:rFonts w:ascii="Times New Roman" w:hAnsi="Times New Roman" w:cs="Times New Roman"/>
        </w:rPr>
      </w:pPr>
      <w:r w:rsidRPr="0013158A">
        <w:rPr>
          <w:rFonts w:ascii="Times New Roman" w:hAnsi="Times New Roman" w:cs="Times New Roman"/>
        </w:rPr>
        <w:t>The initial vertical dimension for an elevated source on or adjacent to a building is equal to the height of the building (or door opening) divided by 2.15.  The initial horizontal dimension is equal to the length of the open side of the building (or door opening) divided by 4.3.  The release height is equal to half of the building (or door opening) height, representing the center of mass of the volume source.</w:t>
      </w:r>
    </w:p>
    <w:p w:rsidR="00F874BB" w:rsidRPr="0013158A" w:rsidRDefault="00F874BB" w:rsidP="009964E5">
      <w:pPr>
        <w:spacing w:after="0"/>
        <w:rPr>
          <w:rFonts w:ascii="Times New Roman" w:hAnsi="Times New Roman" w:cs="Times New Roman"/>
        </w:rPr>
      </w:pPr>
    </w:p>
    <w:p w:rsidR="00860801" w:rsidRPr="0013158A" w:rsidRDefault="00956298" w:rsidP="00860801">
      <w:pPr>
        <w:spacing w:after="0"/>
        <w:rPr>
          <w:rFonts w:ascii="Times New Roman" w:hAnsi="Times New Roman" w:cs="Times New Roman"/>
        </w:rPr>
      </w:pPr>
      <w:r w:rsidRPr="0013158A">
        <w:rPr>
          <w:rFonts w:ascii="Times New Roman" w:hAnsi="Times New Roman" w:cs="Times New Roman"/>
        </w:rPr>
        <w:t>For SHOP1:</w:t>
      </w:r>
    </w:p>
    <w:p w:rsidR="00860801" w:rsidRPr="0013158A" w:rsidRDefault="00860801" w:rsidP="00860801">
      <w:pPr>
        <w:pStyle w:val="ListParagraph"/>
        <w:numPr>
          <w:ilvl w:val="0"/>
          <w:numId w:val="16"/>
        </w:numPr>
        <w:spacing w:after="0"/>
        <w:rPr>
          <w:rFonts w:ascii="Times New Roman" w:eastAsiaTheme="minorEastAsia" w:hAnsi="Times New Roman" w:cs="Times New Roman"/>
        </w:rPr>
      </w:pPr>
      <m:oMath>
        <m:r>
          <w:rPr>
            <w:rFonts w:ascii="Cambria Math" w:hAnsi="Cambria Math" w:cs="Times New Roman"/>
          </w:rPr>
          <m:t>Initial vertical dimension=</m:t>
        </m:r>
        <m:f>
          <m:fPr>
            <m:ctrlPr>
              <w:rPr>
                <w:rFonts w:ascii="Cambria Math" w:hAnsi="Cambria Math" w:cs="Times New Roman"/>
                <w:i/>
              </w:rPr>
            </m:ctrlPr>
          </m:fPr>
          <m:num>
            <m:r>
              <w:rPr>
                <w:rFonts w:ascii="Cambria Math" w:hAnsi="Cambria Math" w:cs="Times New Roman"/>
              </w:rPr>
              <m:t>20 ft (6.10 m)</m:t>
            </m:r>
          </m:num>
          <m:den>
            <m:r>
              <w:rPr>
                <w:rFonts w:ascii="Cambria Math" w:hAnsi="Cambria Math" w:cs="Times New Roman"/>
              </w:rPr>
              <m:t>2.15</m:t>
            </m:r>
          </m:den>
        </m:f>
        <m:r>
          <w:rPr>
            <w:rFonts w:ascii="Cambria Math" w:hAnsi="Cambria Math" w:cs="Times New Roman"/>
          </w:rPr>
          <m:t>=9.30 ft (2.83 m)</m:t>
        </m:r>
      </m:oMath>
    </w:p>
    <w:p w:rsidR="00860801" w:rsidRPr="0013158A" w:rsidRDefault="00860801" w:rsidP="00860801">
      <w:pPr>
        <w:pStyle w:val="ListParagraph"/>
        <w:numPr>
          <w:ilvl w:val="0"/>
          <w:numId w:val="16"/>
        </w:numPr>
        <w:spacing w:after="0"/>
        <w:rPr>
          <w:rFonts w:ascii="Times New Roman" w:eastAsiaTheme="minorEastAsia" w:hAnsi="Times New Roman" w:cs="Times New Roman"/>
        </w:rPr>
      </w:pPr>
      <m:oMath>
        <m:r>
          <w:rPr>
            <w:rFonts w:ascii="Cambria Math" w:hAnsi="Cambria Math" w:cs="Times New Roman"/>
          </w:rPr>
          <m:t>Initial horizontal dimension=</m:t>
        </m:r>
        <m:f>
          <m:fPr>
            <m:ctrlPr>
              <w:rPr>
                <w:rFonts w:ascii="Cambria Math" w:hAnsi="Cambria Math" w:cs="Times New Roman"/>
                <w:i/>
              </w:rPr>
            </m:ctrlPr>
          </m:fPr>
          <m:num>
            <m:r>
              <w:rPr>
                <w:rFonts w:ascii="Cambria Math" w:hAnsi="Cambria Math" w:cs="Times New Roman"/>
              </w:rPr>
              <m:t>41 ft (12.50 m)</m:t>
            </m:r>
          </m:num>
          <m:den>
            <m:r>
              <w:rPr>
                <w:rFonts w:ascii="Cambria Math" w:hAnsi="Cambria Math" w:cs="Times New Roman"/>
              </w:rPr>
              <m:t>4.3</m:t>
            </m:r>
          </m:den>
        </m:f>
        <m:r>
          <w:rPr>
            <w:rFonts w:ascii="Cambria Math" w:hAnsi="Cambria Math" w:cs="Times New Roman"/>
          </w:rPr>
          <m:t>=9.53 ft (2.90 m)</m:t>
        </m:r>
      </m:oMath>
    </w:p>
    <w:p w:rsidR="00860801" w:rsidRPr="0013158A" w:rsidRDefault="00860801" w:rsidP="00860801">
      <w:pPr>
        <w:pStyle w:val="ListParagraph"/>
        <w:numPr>
          <w:ilvl w:val="0"/>
          <w:numId w:val="16"/>
        </w:numPr>
        <w:spacing w:after="0"/>
        <w:rPr>
          <w:rFonts w:ascii="Times New Roman" w:eastAsiaTheme="minorEastAsia" w:hAnsi="Times New Roman" w:cs="Times New Roman"/>
        </w:rPr>
      </w:pPr>
      <m:oMath>
        <m:r>
          <w:rPr>
            <w:rFonts w:ascii="Cambria Math" w:hAnsi="Cambria Math" w:cs="Times New Roman"/>
          </w:rPr>
          <m:t>Release height=</m:t>
        </m:r>
        <m:f>
          <m:fPr>
            <m:ctrlPr>
              <w:rPr>
                <w:rFonts w:ascii="Cambria Math" w:hAnsi="Cambria Math" w:cs="Times New Roman"/>
                <w:i/>
              </w:rPr>
            </m:ctrlPr>
          </m:fPr>
          <m:num>
            <m:r>
              <w:rPr>
                <w:rFonts w:ascii="Cambria Math" w:hAnsi="Cambria Math" w:cs="Times New Roman"/>
              </w:rPr>
              <m:t>20 ft (6.10 m)</m:t>
            </m:r>
          </m:num>
          <m:den>
            <m:r>
              <w:rPr>
                <w:rFonts w:ascii="Cambria Math" w:hAnsi="Cambria Math" w:cs="Times New Roman"/>
              </w:rPr>
              <m:t>2</m:t>
            </m:r>
          </m:den>
        </m:f>
        <m:r>
          <w:rPr>
            <w:rFonts w:ascii="Cambria Math" w:hAnsi="Cambria Math" w:cs="Times New Roman"/>
          </w:rPr>
          <m:t>=10 ft (3.05 m)</m:t>
        </m:r>
      </m:oMath>
    </w:p>
    <w:p w:rsidR="00860801" w:rsidRPr="0013158A" w:rsidRDefault="00860801" w:rsidP="009964E5">
      <w:pPr>
        <w:spacing w:after="0"/>
        <w:rPr>
          <w:rFonts w:ascii="Times New Roman" w:hAnsi="Times New Roman" w:cs="Times New Roman"/>
        </w:rPr>
      </w:pPr>
    </w:p>
    <w:p w:rsidR="00860801" w:rsidRPr="0013158A" w:rsidRDefault="00956298" w:rsidP="009964E5">
      <w:pPr>
        <w:spacing w:after="0"/>
        <w:rPr>
          <w:rFonts w:ascii="Times New Roman" w:hAnsi="Times New Roman" w:cs="Times New Roman"/>
        </w:rPr>
      </w:pPr>
      <w:r w:rsidRPr="0013158A">
        <w:rPr>
          <w:rFonts w:ascii="Times New Roman" w:hAnsi="Times New Roman" w:cs="Times New Roman"/>
        </w:rPr>
        <w:t>For SHOP2:</w:t>
      </w:r>
    </w:p>
    <w:p w:rsidR="007F335E" w:rsidRPr="0013158A" w:rsidRDefault="007F335E" w:rsidP="00860801">
      <w:pPr>
        <w:pStyle w:val="ListParagraph"/>
        <w:numPr>
          <w:ilvl w:val="0"/>
          <w:numId w:val="16"/>
        </w:numPr>
        <w:spacing w:after="0"/>
        <w:rPr>
          <w:rFonts w:ascii="Times New Roman" w:eastAsiaTheme="minorEastAsia" w:hAnsi="Times New Roman" w:cs="Times New Roman"/>
        </w:rPr>
      </w:pPr>
      <m:oMath>
        <m:r>
          <w:rPr>
            <w:rFonts w:ascii="Cambria Math" w:hAnsi="Cambria Math" w:cs="Times New Roman"/>
          </w:rPr>
          <w:lastRenderedPageBreak/>
          <m:t>Initial vertical dimension=</m:t>
        </m:r>
        <m:f>
          <m:fPr>
            <m:ctrlPr>
              <w:rPr>
                <w:rFonts w:ascii="Cambria Math" w:hAnsi="Cambria Math" w:cs="Times New Roman"/>
                <w:i/>
              </w:rPr>
            </m:ctrlPr>
          </m:fPr>
          <m:num>
            <m:r>
              <w:rPr>
                <w:rFonts w:ascii="Cambria Math" w:hAnsi="Cambria Math" w:cs="Times New Roman"/>
              </w:rPr>
              <m:t>22.92 ft (6.99 m)</m:t>
            </m:r>
          </m:num>
          <m:den>
            <m:r>
              <w:rPr>
                <w:rFonts w:ascii="Cambria Math" w:hAnsi="Cambria Math" w:cs="Times New Roman"/>
              </w:rPr>
              <m:t>2.15</m:t>
            </m:r>
          </m:den>
        </m:f>
        <m:r>
          <w:rPr>
            <w:rFonts w:ascii="Cambria Math" w:hAnsi="Cambria Math" w:cs="Times New Roman"/>
          </w:rPr>
          <m:t>=10.66 ft (3.25 m)</m:t>
        </m:r>
      </m:oMath>
    </w:p>
    <w:p w:rsidR="007F335E" w:rsidRPr="0013158A" w:rsidRDefault="007F335E" w:rsidP="00860801">
      <w:pPr>
        <w:pStyle w:val="ListParagraph"/>
        <w:numPr>
          <w:ilvl w:val="0"/>
          <w:numId w:val="16"/>
        </w:numPr>
        <w:spacing w:after="0"/>
        <w:rPr>
          <w:rFonts w:ascii="Times New Roman" w:eastAsiaTheme="minorEastAsia" w:hAnsi="Times New Roman" w:cs="Times New Roman"/>
        </w:rPr>
      </w:pPr>
      <m:oMath>
        <m:r>
          <w:rPr>
            <w:rFonts w:ascii="Cambria Math" w:hAnsi="Cambria Math" w:cs="Times New Roman"/>
          </w:rPr>
          <m:t>Initial horizontal dimension=</m:t>
        </m:r>
        <m:f>
          <m:fPr>
            <m:ctrlPr>
              <w:rPr>
                <w:rFonts w:ascii="Cambria Math" w:hAnsi="Cambria Math" w:cs="Times New Roman"/>
                <w:i/>
              </w:rPr>
            </m:ctrlPr>
          </m:fPr>
          <m:num>
            <m:r>
              <w:rPr>
                <w:rFonts w:ascii="Cambria Math" w:hAnsi="Cambria Math" w:cs="Times New Roman"/>
              </w:rPr>
              <m:t>70 ft (21.34 m)</m:t>
            </m:r>
          </m:num>
          <m:den>
            <m:r>
              <w:rPr>
                <w:rFonts w:ascii="Cambria Math" w:hAnsi="Cambria Math" w:cs="Times New Roman"/>
              </w:rPr>
              <m:t>4.3</m:t>
            </m:r>
          </m:den>
        </m:f>
        <m:r>
          <w:rPr>
            <w:rFonts w:ascii="Cambria Math" w:hAnsi="Cambria Math" w:cs="Times New Roman"/>
          </w:rPr>
          <m:t>=16.28 ft (4.96 m)</m:t>
        </m:r>
      </m:oMath>
    </w:p>
    <w:p w:rsidR="00860801" w:rsidRPr="0013158A" w:rsidRDefault="00860801" w:rsidP="00860801">
      <w:pPr>
        <w:pStyle w:val="ListParagraph"/>
        <w:numPr>
          <w:ilvl w:val="0"/>
          <w:numId w:val="16"/>
        </w:numPr>
        <w:spacing w:after="0"/>
        <w:rPr>
          <w:rFonts w:ascii="Times New Roman" w:eastAsiaTheme="minorEastAsia" w:hAnsi="Times New Roman" w:cs="Times New Roman"/>
        </w:rPr>
      </w:pPr>
      <m:oMath>
        <m:r>
          <w:rPr>
            <w:rFonts w:ascii="Cambria Math" w:hAnsi="Cambria Math" w:cs="Times New Roman"/>
          </w:rPr>
          <m:t>Release height=</m:t>
        </m:r>
        <m:f>
          <m:fPr>
            <m:ctrlPr>
              <w:rPr>
                <w:rFonts w:ascii="Cambria Math" w:hAnsi="Cambria Math" w:cs="Times New Roman"/>
                <w:i/>
              </w:rPr>
            </m:ctrlPr>
          </m:fPr>
          <m:num>
            <m:r>
              <w:rPr>
                <w:rFonts w:ascii="Cambria Math" w:hAnsi="Cambria Math" w:cs="Times New Roman"/>
              </w:rPr>
              <m:t>22.92 ft (6.99 m)</m:t>
            </m:r>
          </m:num>
          <m:den>
            <m:r>
              <w:rPr>
                <w:rFonts w:ascii="Cambria Math" w:hAnsi="Cambria Math" w:cs="Times New Roman"/>
              </w:rPr>
              <m:t>2</m:t>
            </m:r>
          </m:den>
        </m:f>
        <m:r>
          <w:rPr>
            <w:rFonts w:ascii="Cambria Math" w:hAnsi="Cambria Math" w:cs="Times New Roman"/>
          </w:rPr>
          <m:t>=11.46 ft (3.49 m)</m:t>
        </m:r>
      </m:oMath>
    </w:p>
    <w:p w:rsidR="0075324C" w:rsidRPr="0013158A" w:rsidRDefault="0075324C" w:rsidP="00BD274C">
      <w:pPr>
        <w:spacing w:after="0"/>
      </w:pPr>
    </w:p>
    <w:p w:rsidR="00897080" w:rsidRPr="0013158A" w:rsidRDefault="00DE7064" w:rsidP="00E02A5D">
      <w:pPr>
        <w:spacing w:after="0"/>
        <w:rPr>
          <w:rFonts w:ascii="Times New Roman" w:hAnsi="Times New Roman" w:cs="Times New Roman"/>
        </w:rPr>
      </w:pPr>
      <w:r w:rsidRPr="0013158A">
        <w:rPr>
          <w:rFonts w:ascii="Times New Roman" w:hAnsi="Times New Roman" w:cs="Times New Roman"/>
        </w:rPr>
        <w:t xml:space="preserve">Table </w:t>
      </w:r>
      <w:r w:rsidR="00706495" w:rsidRPr="0013158A">
        <w:rPr>
          <w:rFonts w:ascii="Times New Roman" w:hAnsi="Times New Roman" w:cs="Times New Roman"/>
        </w:rPr>
        <w:t>6</w:t>
      </w:r>
      <w:r w:rsidRPr="0013158A">
        <w:rPr>
          <w:rFonts w:ascii="Times New Roman" w:hAnsi="Times New Roman" w:cs="Times New Roman"/>
        </w:rPr>
        <w:t xml:space="preserve"> lists release parameters for </w:t>
      </w:r>
      <w:r w:rsidR="00706495" w:rsidRPr="0013158A">
        <w:rPr>
          <w:rFonts w:ascii="Times New Roman" w:hAnsi="Times New Roman" w:cs="Times New Roman"/>
        </w:rPr>
        <w:t xml:space="preserve">modeled </w:t>
      </w:r>
      <w:r w:rsidRPr="0013158A">
        <w:rPr>
          <w:rFonts w:ascii="Times New Roman" w:hAnsi="Times New Roman" w:cs="Times New Roman"/>
        </w:rPr>
        <w:t>volume sources.</w:t>
      </w:r>
      <w:r w:rsidR="00423160" w:rsidRPr="0013158A">
        <w:rPr>
          <w:rFonts w:ascii="Times New Roman" w:hAnsi="Times New Roman" w:cs="Times New Roman"/>
        </w:rPr>
        <w:t xml:space="preserve">  Inputs to AERMOD are provided in Attachment </w:t>
      </w:r>
      <w:r w:rsidR="00A5025E" w:rsidRPr="0013158A">
        <w:rPr>
          <w:rFonts w:ascii="Times New Roman" w:hAnsi="Times New Roman" w:cs="Times New Roman"/>
        </w:rPr>
        <w:t>3</w:t>
      </w:r>
      <w:r w:rsidR="00A3277A" w:rsidRPr="0013158A">
        <w:rPr>
          <w:rFonts w:ascii="Times New Roman" w:hAnsi="Times New Roman" w:cs="Times New Roman"/>
        </w:rPr>
        <w:t xml:space="preserve"> of this Modeling Report</w:t>
      </w:r>
      <w:r w:rsidR="00423160" w:rsidRPr="0013158A">
        <w:rPr>
          <w:rFonts w:ascii="Times New Roman" w:hAnsi="Times New Roman" w:cs="Times New Roman"/>
        </w:rPr>
        <w:t>.</w:t>
      </w:r>
    </w:p>
    <w:p w:rsidR="004460F7" w:rsidRPr="0013158A" w:rsidRDefault="004460F7" w:rsidP="004460F7">
      <w:pPr>
        <w:widowControl w:val="0"/>
        <w:snapToGrid w:val="0"/>
        <w:spacing w:after="0" w:line="240" w:lineRule="auto"/>
        <w:rPr>
          <w:rFonts w:ascii="Times New Roman" w:eastAsia="Times New Roman" w:hAnsi="Times New Roman" w:cs="Times New Roman"/>
        </w:rPr>
      </w:pPr>
    </w:p>
    <w:tbl>
      <w:tblPr>
        <w:tblW w:w="963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2251"/>
        <w:gridCol w:w="1349"/>
        <w:gridCol w:w="1443"/>
        <w:gridCol w:w="991"/>
        <w:gridCol w:w="1172"/>
        <w:gridCol w:w="1170"/>
      </w:tblGrid>
      <w:tr w:rsidR="0013158A" w:rsidRPr="0013158A" w:rsidTr="00072EE3">
        <w:trPr>
          <w:trHeight w:val="287"/>
        </w:trPr>
        <w:tc>
          <w:tcPr>
            <w:tcW w:w="9636" w:type="dxa"/>
            <w:gridSpan w:val="7"/>
            <w:tcBorders>
              <w:top w:val="single" w:sz="4" w:space="0" w:color="auto"/>
              <w:left w:val="single" w:sz="4" w:space="0" w:color="auto"/>
              <w:bottom w:val="single" w:sz="4" w:space="0" w:color="auto"/>
              <w:right w:val="single" w:sz="4" w:space="0" w:color="auto"/>
            </w:tcBorders>
            <w:vAlign w:val="center"/>
            <w:hideMark/>
          </w:tcPr>
          <w:p w:rsidR="004460F7" w:rsidRPr="0013158A" w:rsidRDefault="00E02A5D" w:rsidP="00A8352A">
            <w:pPr>
              <w:widowControl w:val="0"/>
              <w:snapToGrid w:val="0"/>
              <w:spacing w:after="0" w:line="240" w:lineRule="auto"/>
              <w:jc w:val="center"/>
              <w:rPr>
                <w:rFonts w:ascii="Times New Roman" w:eastAsia="Times New Roman" w:hAnsi="Times New Roman" w:cs="Times New Roman"/>
                <w:b/>
              </w:rPr>
            </w:pPr>
            <w:r w:rsidRPr="0013158A">
              <w:rPr>
                <w:rFonts w:ascii="Times New Roman" w:eastAsia="Times New Roman" w:hAnsi="Times New Roman" w:cs="Times New Roman"/>
                <w:b/>
              </w:rPr>
              <w:t>T</w:t>
            </w:r>
            <w:r w:rsidR="004460F7" w:rsidRPr="0013158A">
              <w:rPr>
                <w:rFonts w:ascii="Times New Roman" w:eastAsia="Times New Roman" w:hAnsi="Times New Roman" w:cs="Times New Roman"/>
                <w:b/>
              </w:rPr>
              <w:t xml:space="preserve">able </w:t>
            </w:r>
            <w:r w:rsidRPr="0013158A">
              <w:rPr>
                <w:rFonts w:ascii="Times New Roman" w:eastAsia="Times New Roman" w:hAnsi="Times New Roman" w:cs="Times New Roman"/>
                <w:b/>
              </w:rPr>
              <w:t>6</w:t>
            </w:r>
            <w:r w:rsidR="004460F7" w:rsidRPr="0013158A">
              <w:rPr>
                <w:rFonts w:ascii="Times New Roman" w:eastAsia="Times New Roman" w:hAnsi="Times New Roman" w:cs="Times New Roman"/>
                <w:b/>
              </w:rPr>
              <w:t>.  VOLUME</w:t>
            </w:r>
            <w:r w:rsidR="00DE7064" w:rsidRPr="0013158A">
              <w:rPr>
                <w:rFonts w:ascii="Times New Roman" w:eastAsia="Times New Roman" w:hAnsi="Times New Roman" w:cs="Times New Roman"/>
                <w:b/>
              </w:rPr>
              <w:t xml:space="preserve"> </w:t>
            </w:r>
            <w:r w:rsidR="004460F7" w:rsidRPr="0013158A">
              <w:rPr>
                <w:rFonts w:ascii="Times New Roman" w:eastAsia="Times New Roman" w:hAnsi="Times New Roman" w:cs="Times New Roman"/>
                <w:b/>
              </w:rPr>
              <w:t xml:space="preserve">SOURCE RELEASE PARAMETERS </w:t>
            </w:r>
          </w:p>
        </w:tc>
      </w:tr>
      <w:tr w:rsidR="0013158A" w:rsidRPr="0013158A" w:rsidTr="00072EE3">
        <w:trPr>
          <w:trHeight w:val="348"/>
        </w:trPr>
        <w:tc>
          <w:tcPr>
            <w:tcW w:w="1260" w:type="dxa"/>
            <w:vMerge w:val="restart"/>
            <w:tcBorders>
              <w:top w:val="single" w:sz="4" w:space="0" w:color="auto"/>
              <w:left w:val="single" w:sz="4" w:space="0" w:color="auto"/>
              <w:bottom w:val="single" w:sz="4" w:space="0" w:color="auto"/>
              <w:right w:val="single" w:sz="4" w:space="0" w:color="auto"/>
            </w:tcBorders>
            <w:vAlign w:val="center"/>
            <w:hideMark/>
          </w:tcPr>
          <w:p w:rsidR="002D1CC3" w:rsidRPr="0013158A" w:rsidRDefault="002D1CC3" w:rsidP="004460F7">
            <w:pPr>
              <w:keepNext/>
              <w:tabs>
                <w:tab w:val="center" w:pos="4680"/>
              </w:tabs>
              <w:snapToGrid w:val="0"/>
              <w:spacing w:after="0" w:line="240" w:lineRule="auto"/>
              <w:jc w:val="center"/>
              <w:outlineLvl w:val="4"/>
              <w:rPr>
                <w:rFonts w:ascii="Times New Roman" w:eastAsia="Times New Roman" w:hAnsi="Times New Roman" w:cs="Times New Roman"/>
                <w:b/>
                <w:sz w:val="20"/>
                <w:szCs w:val="20"/>
              </w:rPr>
            </w:pPr>
            <w:r w:rsidRPr="0013158A">
              <w:rPr>
                <w:rFonts w:ascii="Times New Roman" w:eastAsia="Times New Roman" w:hAnsi="Times New Roman" w:cs="Times New Roman"/>
                <w:b/>
                <w:sz w:val="20"/>
                <w:szCs w:val="20"/>
              </w:rPr>
              <w:t>Source</w:t>
            </w:r>
          </w:p>
        </w:tc>
        <w:tc>
          <w:tcPr>
            <w:tcW w:w="2251" w:type="dxa"/>
            <w:vMerge w:val="restart"/>
            <w:tcBorders>
              <w:top w:val="single" w:sz="4" w:space="0" w:color="auto"/>
              <w:left w:val="single" w:sz="4" w:space="0" w:color="auto"/>
              <w:bottom w:val="single" w:sz="4" w:space="0" w:color="auto"/>
              <w:right w:val="single" w:sz="4" w:space="0" w:color="auto"/>
            </w:tcBorders>
            <w:vAlign w:val="center"/>
            <w:hideMark/>
          </w:tcPr>
          <w:p w:rsidR="002D1CC3" w:rsidRPr="0013158A" w:rsidRDefault="002D1CC3" w:rsidP="004460F7">
            <w:pPr>
              <w:widowControl w:val="0"/>
              <w:snapToGrid w:val="0"/>
              <w:spacing w:after="0" w:line="240" w:lineRule="auto"/>
              <w:jc w:val="center"/>
              <w:rPr>
                <w:rFonts w:ascii="Times New Roman" w:eastAsia="Times New Roman" w:hAnsi="Times New Roman" w:cs="Times New Roman"/>
                <w:b/>
                <w:sz w:val="20"/>
                <w:szCs w:val="20"/>
              </w:rPr>
            </w:pPr>
            <w:r w:rsidRPr="0013158A">
              <w:rPr>
                <w:rFonts w:ascii="Times New Roman" w:eastAsia="Times New Roman" w:hAnsi="Times New Roman" w:cs="Times New Roman"/>
                <w:b/>
                <w:sz w:val="20"/>
                <w:szCs w:val="20"/>
              </w:rPr>
              <w:t>Description</w:t>
            </w:r>
          </w:p>
        </w:tc>
        <w:tc>
          <w:tcPr>
            <w:tcW w:w="2792" w:type="dxa"/>
            <w:gridSpan w:val="2"/>
            <w:tcBorders>
              <w:top w:val="single" w:sz="4" w:space="0" w:color="auto"/>
              <w:left w:val="single" w:sz="4" w:space="0" w:color="auto"/>
              <w:bottom w:val="single" w:sz="4" w:space="0" w:color="auto"/>
              <w:right w:val="single" w:sz="4" w:space="0" w:color="auto"/>
            </w:tcBorders>
            <w:vAlign w:val="center"/>
            <w:hideMark/>
          </w:tcPr>
          <w:p w:rsidR="002D1CC3" w:rsidRPr="0013158A" w:rsidRDefault="002D1CC3" w:rsidP="004460F7">
            <w:pPr>
              <w:widowControl w:val="0"/>
              <w:snapToGrid w:val="0"/>
              <w:spacing w:after="0" w:line="240" w:lineRule="auto"/>
              <w:jc w:val="center"/>
              <w:rPr>
                <w:rFonts w:ascii="Times New Roman" w:eastAsia="Times New Roman" w:hAnsi="Times New Roman" w:cs="Times New Roman"/>
                <w:b/>
                <w:sz w:val="20"/>
                <w:szCs w:val="20"/>
                <w:vertAlign w:val="superscript"/>
              </w:rPr>
            </w:pPr>
            <w:r w:rsidRPr="0013158A">
              <w:rPr>
                <w:rFonts w:ascii="Times New Roman" w:eastAsia="Times New Roman" w:hAnsi="Times New Roman" w:cs="Times New Roman"/>
                <w:b/>
                <w:sz w:val="20"/>
                <w:szCs w:val="20"/>
              </w:rPr>
              <w:t>UTM</w:t>
            </w:r>
            <w:r w:rsidRPr="0013158A">
              <w:rPr>
                <w:rFonts w:ascii="Times New Roman" w:eastAsia="Times New Roman" w:hAnsi="Times New Roman" w:cs="Times New Roman"/>
                <w:b/>
                <w:sz w:val="20"/>
                <w:szCs w:val="20"/>
                <w:vertAlign w:val="superscript"/>
              </w:rPr>
              <w:t>a</w:t>
            </w:r>
          </w:p>
          <w:p w:rsidR="002D1CC3" w:rsidRPr="0013158A" w:rsidRDefault="002D1CC3" w:rsidP="004460F7">
            <w:pPr>
              <w:widowControl w:val="0"/>
              <w:snapToGrid w:val="0"/>
              <w:spacing w:after="0" w:line="240" w:lineRule="auto"/>
              <w:jc w:val="center"/>
              <w:rPr>
                <w:rFonts w:ascii="Times New Roman" w:eastAsia="Times New Roman" w:hAnsi="Times New Roman" w:cs="Times New Roman"/>
                <w:b/>
                <w:sz w:val="20"/>
                <w:szCs w:val="20"/>
              </w:rPr>
            </w:pPr>
            <w:r w:rsidRPr="0013158A">
              <w:rPr>
                <w:rFonts w:ascii="Times New Roman" w:eastAsia="Times New Roman" w:hAnsi="Times New Roman" w:cs="Times New Roman"/>
                <w:b/>
                <w:sz w:val="20"/>
                <w:szCs w:val="20"/>
              </w:rPr>
              <w:t>Coordinates</w:t>
            </w:r>
          </w:p>
        </w:tc>
        <w:tc>
          <w:tcPr>
            <w:tcW w:w="991" w:type="dxa"/>
            <w:vMerge w:val="restart"/>
            <w:tcBorders>
              <w:top w:val="single" w:sz="4" w:space="0" w:color="auto"/>
              <w:left w:val="single" w:sz="4" w:space="0" w:color="auto"/>
              <w:right w:val="single" w:sz="4" w:space="0" w:color="auto"/>
            </w:tcBorders>
            <w:vAlign w:val="center"/>
            <w:hideMark/>
          </w:tcPr>
          <w:p w:rsidR="002D1CC3" w:rsidRPr="0013158A" w:rsidRDefault="002D1CC3" w:rsidP="004460F7">
            <w:pPr>
              <w:widowControl w:val="0"/>
              <w:snapToGrid w:val="0"/>
              <w:spacing w:after="0" w:line="240" w:lineRule="auto"/>
              <w:jc w:val="center"/>
              <w:rPr>
                <w:rFonts w:ascii="Times New Roman" w:eastAsia="Times New Roman" w:hAnsi="Times New Roman" w:cs="Times New Roman"/>
                <w:b/>
                <w:sz w:val="20"/>
                <w:szCs w:val="20"/>
              </w:rPr>
            </w:pPr>
            <w:r w:rsidRPr="0013158A">
              <w:rPr>
                <w:rFonts w:ascii="Times New Roman" w:eastAsia="Times New Roman" w:hAnsi="Times New Roman" w:cs="Times New Roman"/>
                <w:b/>
                <w:sz w:val="20"/>
                <w:szCs w:val="20"/>
              </w:rPr>
              <w:t xml:space="preserve">Release Height </w:t>
            </w:r>
          </w:p>
          <w:p w:rsidR="002D1CC3" w:rsidRPr="0013158A" w:rsidRDefault="002D1CC3" w:rsidP="004460F7">
            <w:pPr>
              <w:widowControl w:val="0"/>
              <w:snapToGrid w:val="0"/>
              <w:spacing w:after="0" w:line="240" w:lineRule="auto"/>
              <w:jc w:val="center"/>
              <w:rPr>
                <w:rFonts w:ascii="Times New Roman Bold" w:eastAsia="Times New Roman" w:hAnsi="Times New Roman Bold" w:cs="Times New Roman"/>
                <w:b/>
                <w:sz w:val="20"/>
                <w:szCs w:val="20"/>
                <w:vertAlign w:val="superscript"/>
              </w:rPr>
            </w:pPr>
            <w:r w:rsidRPr="0013158A">
              <w:rPr>
                <w:rFonts w:ascii="Times New Roman" w:eastAsia="Times New Roman" w:hAnsi="Times New Roman" w:cs="Times New Roman"/>
                <w:b/>
                <w:sz w:val="20"/>
                <w:szCs w:val="20"/>
              </w:rPr>
              <w:t>(m)</w:t>
            </w:r>
          </w:p>
        </w:tc>
        <w:tc>
          <w:tcPr>
            <w:tcW w:w="1172" w:type="dxa"/>
            <w:vMerge w:val="restart"/>
            <w:tcBorders>
              <w:top w:val="single" w:sz="4" w:space="0" w:color="auto"/>
              <w:left w:val="single" w:sz="4" w:space="0" w:color="auto"/>
              <w:right w:val="single" w:sz="4" w:space="0" w:color="auto"/>
            </w:tcBorders>
            <w:vAlign w:val="center"/>
            <w:hideMark/>
          </w:tcPr>
          <w:p w:rsidR="002D1CC3" w:rsidRPr="0013158A" w:rsidRDefault="002D1CC3" w:rsidP="004460F7">
            <w:pPr>
              <w:widowControl w:val="0"/>
              <w:snapToGrid w:val="0"/>
              <w:spacing w:after="0" w:line="240" w:lineRule="auto"/>
              <w:jc w:val="center"/>
              <w:rPr>
                <w:rFonts w:ascii="Times New Roman" w:eastAsia="Times New Roman" w:hAnsi="Times New Roman" w:cs="Times New Roman"/>
                <w:b/>
                <w:sz w:val="20"/>
                <w:szCs w:val="20"/>
              </w:rPr>
            </w:pPr>
            <w:r w:rsidRPr="0013158A">
              <w:rPr>
                <w:rFonts w:ascii="Times New Roman" w:eastAsia="Times New Roman" w:hAnsi="Times New Roman" w:cs="Times New Roman"/>
                <w:b/>
                <w:sz w:val="20"/>
                <w:szCs w:val="20"/>
              </w:rPr>
              <w:t xml:space="preserve">Horizontal </w:t>
            </w:r>
          </w:p>
          <w:p w:rsidR="002D1CC3" w:rsidRPr="0013158A" w:rsidRDefault="002D1CC3" w:rsidP="004460F7">
            <w:pPr>
              <w:widowControl w:val="0"/>
              <w:snapToGrid w:val="0"/>
              <w:spacing w:after="0" w:line="240" w:lineRule="auto"/>
              <w:jc w:val="center"/>
              <w:rPr>
                <w:rFonts w:ascii="Times New Roman" w:eastAsia="Times New Roman" w:hAnsi="Times New Roman" w:cs="Times New Roman"/>
                <w:b/>
                <w:sz w:val="20"/>
                <w:szCs w:val="20"/>
              </w:rPr>
            </w:pPr>
            <w:r w:rsidRPr="0013158A">
              <w:rPr>
                <w:rFonts w:ascii="Times New Roman" w:eastAsia="Times New Roman" w:hAnsi="Times New Roman" w:cs="Times New Roman"/>
                <w:b/>
                <w:sz w:val="20"/>
                <w:szCs w:val="20"/>
              </w:rPr>
              <w:t xml:space="preserve">Dimension </w:t>
            </w:r>
          </w:p>
          <w:p w:rsidR="002D1CC3" w:rsidRPr="0013158A" w:rsidRDefault="002D1CC3" w:rsidP="004460F7">
            <w:pPr>
              <w:widowControl w:val="0"/>
              <w:snapToGrid w:val="0"/>
              <w:spacing w:after="0" w:line="240" w:lineRule="auto"/>
              <w:jc w:val="center"/>
              <w:rPr>
                <w:rFonts w:ascii="Times New Roman" w:eastAsia="Times New Roman" w:hAnsi="Times New Roman" w:cs="Times New Roman"/>
                <w:b/>
                <w:sz w:val="20"/>
                <w:szCs w:val="20"/>
              </w:rPr>
            </w:pPr>
            <w:r w:rsidRPr="0013158A">
              <w:rPr>
                <w:rFonts w:ascii="Times New Roman" w:eastAsia="Times New Roman" w:hAnsi="Times New Roman" w:cs="Times New Roman"/>
                <w:b/>
                <w:sz w:val="20"/>
                <w:szCs w:val="20"/>
              </w:rPr>
              <w:t>(m)</w:t>
            </w:r>
          </w:p>
        </w:tc>
        <w:tc>
          <w:tcPr>
            <w:tcW w:w="1170" w:type="dxa"/>
            <w:vMerge w:val="restart"/>
            <w:tcBorders>
              <w:top w:val="single" w:sz="4" w:space="0" w:color="auto"/>
              <w:left w:val="single" w:sz="4" w:space="0" w:color="auto"/>
              <w:right w:val="single" w:sz="4" w:space="0" w:color="auto"/>
            </w:tcBorders>
            <w:vAlign w:val="center"/>
          </w:tcPr>
          <w:p w:rsidR="002D1CC3" w:rsidRPr="0013158A" w:rsidRDefault="002D1CC3" w:rsidP="004460F7">
            <w:pPr>
              <w:widowControl w:val="0"/>
              <w:snapToGrid w:val="0"/>
              <w:spacing w:after="0" w:line="240" w:lineRule="auto"/>
              <w:jc w:val="center"/>
              <w:rPr>
                <w:rFonts w:ascii="Times New Roman" w:eastAsia="Times New Roman" w:hAnsi="Times New Roman" w:cs="Times New Roman"/>
                <w:b/>
                <w:sz w:val="20"/>
                <w:szCs w:val="20"/>
              </w:rPr>
            </w:pPr>
            <w:r w:rsidRPr="0013158A">
              <w:rPr>
                <w:rFonts w:ascii="Times New Roman" w:eastAsia="Times New Roman" w:hAnsi="Times New Roman" w:cs="Times New Roman"/>
                <w:b/>
                <w:sz w:val="20"/>
                <w:szCs w:val="20"/>
              </w:rPr>
              <w:t xml:space="preserve">Vertical </w:t>
            </w:r>
          </w:p>
          <w:p w:rsidR="002D1CC3" w:rsidRPr="0013158A" w:rsidRDefault="002D1CC3" w:rsidP="004460F7">
            <w:pPr>
              <w:widowControl w:val="0"/>
              <w:snapToGrid w:val="0"/>
              <w:spacing w:after="0" w:line="240" w:lineRule="auto"/>
              <w:jc w:val="center"/>
              <w:rPr>
                <w:rFonts w:ascii="Times New Roman" w:eastAsia="Times New Roman" w:hAnsi="Times New Roman" w:cs="Times New Roman"/>
                <w:b/>
                <w:sz w:val="20"/>
                <w:szCs w:val="20"/>
              </w:rPr>
            </w:pPr>
            <w:r w:rsidRPr="0013158A">
              <w:rPr>
                <w:rFonts w:ascii="Times New Roman" w:eastAsia="Times New Roman" w:hAnsi="Times New Roman" w:cs="Times New Roman"/>
                <w:b/>
                <w:sz w:val="20"/>
                <w:szCs w:val="20"/>
              </w:rPr>
              <w:t>Dimension</w:t>
            </w:r>
          </w:p>
          <w:p w:rsidR="002D1CC3" w:rsidRPr="0013158A" w:rsidRDefault="002D1CC3" w:rsidP="004460F7">
            <w:pPr>
              <w:widowControl w:val="0"/>
              <w:snapToGrid w:val="0"/>
              <w:spacing w:after="0" w:line="240" w:lineRule="auto"/>
              <w:jc w:val="center"/>
              <w:rPr>
                <w:rFonts w:ascii="Times New Roman" w:eastAsia="Times New Roman" w:hAnsi="Times New Roman" w:cs="Times New Roman"/>
                <w:b/>
                <w:sz w:val="20"/>
                <w:szCs w:val="20"/>
                <w:vertAlign w:val="superscript"/>
              </w:rPr>
            </w:pPr>
            <w:r w:rsidRPr="0013158A">
              <w:rPr>
                <w:rFonts w:ascii="Times New Roman" w:eastAsia="Times New Roman" w:hAnsi="Times New Roman" w:cs="Times New Roman"/>
                <w:b/>
                <w:sz w:val="20"/>
                <w:szCs w:val="20"/>
              </w:rPr>
              <w:t>(m)</w:t>
            </w:r>
          </w:p>
        </w:tc>
      </w:tr>
      <w:tr w:rsidR="0013158A" w:rsidRPr="0013158A" w:rsidTr="00072EE3">
        <w:trPr>
          <w:trHeight w:val="348"/>
        </w:trPr>
        <w:tc>
          <w:tcPr>
            <w:tcW w:w="1260" w:type="dxa"/>
            <w:vMerge/>
            <w:tcBorders>
              <w:top w:val="single" w:sz="4" w:space="0" w:color="auto"/>
              <w:left w:val="single" w:sz="4" w:space="0" w:color="auto"/>
              <w:bottom w:val="single" w:sz="4" w:space="0" w:color="auto"/>
              <w:right w:val="single" w:sz="4" w:space="0" w:color="auto"/>
            </w:tcBorders>
            <w:vAlign w:val="center"/>
            <w:hideMark/>
          </w:tcPr>
          <w:p w:rsidR="002D1CC3" w:rsidRPr="0013158A" w:rsidRDefault="002D1CC3" w:rsidP="004460F7">
            <w:pPr>
              <w:spacing w:after="0" w:line="240" w:lineRule="auto"/>
              <w:rPr>
                <w:rFonts w:ascii="Times New Roman" w:eastAsia="Times New Roman" w:hAnsi="Times New Roman" w:cs="Times New Roman"/>
                <w:b/>
                <w:sz w:val="18"/>
                <w:szCs w:val="18"/>
              </w:rPr>
            </w:pPr>
          </w:p>
        </w:tc>
        <w:tc>
          <w:tcPr>
            <w:tcW w:w="2251" w:type="dxa"/>
            <w:vMerge/>
            <w:tcBorders>
              <w:top w:val="single" w:sz="4" w:space="0" w:color="auto"/>
              <w:left w:val="single" w:sz="4" w:space="0" w:color="auto"/>
              <w:bottom w:val="single" w:sz="4" w:space="0" w:color="auto"/>
              <w:right w:val="single" w:sz="4" w:space="0" w:color="auto"/>
            </w:tcBorders>
            <w:vAlign w:val="center"/>
            <w:hideMark/>
          </w:tcPr>
          <w:p w:rsidR="002D1CC3" w:rsidRPr="0013158A" w:rsidRDefault="002D1CC3" w:rsidP="004460F7">
            <w:pPr>
              <w:spacing w:after="0" w:line="240" w:lineRule="auto"/>
              <w:rPr>
                <w:rFonts w:ascii="Times New Roman" w:eastAsia="Times New Roman" w:hAnsi="Times New Roman" w:cs="Times New Roman"/>
                <w:b/>
                <w:sz w:val="18"/>
                <w:szCs w:val="18"/>
              </w:rPr>
            </w:pPr>
          </w:p>
        </w:tc>
        <w:tc>
          <w:tcPr>
            <w:tcW w:w="1349" w:type="dxa"/>
            <w:tcBorders>
              <w:top w:val="single" w:sz="4" w:space="0" w:color="auto"/>
              <w:left w:val="single" w:sz="4" w:space="0" w:color="auto"/>
              <w:bottom w:val="single" w:sz="4" w:space="0" w:color="auto"/>
              <w:right w:val="single" w:sz="4" w:space="0" w:color="auto"/>
            </w:tcBorders>
            <w:vAlign w:val="center"/>
            <w:hideMark/>
          </w:tcPr>
          <w:p w:rsidR="002D1CC3" w:rsidRPr="0013158A" w:rsidRDefault="002D1CC3" w:rsidP="004460F7">
            <w:pPr>
              <w:widowControl w:val="0"/>
              <w:snapToGrid w:val="0"/>
              <w:spacing w:after="0" w:line="240" w:lineRule="auto"/>
              <w:jc w:val="center"/>
              <w:rPr>
                <w:rFonts w:ascii="Times New Roman" w:eastAsia="Times New Roman" w:hAnsi="Times New Roman" w:cs="Times New Roman"/>
                <w:b/>
                <w:sz w:val="20"/>
                <w:szCs w:val="20"/>
              </w:rPr>
            </w:pPr>
            <w:r w:rsidRPr="0013158A">
              <w:rPr>
                <w:rFonts w:ascii="Times New Roman" w:eastAsia="Times New Roman" w:hAnsi="Times New Roman" w:cs="Times New Roman"/>
                <w:b/>
                <w:sz w:val="20"/>
                <w:szCs w:val="20"/>
              </w:rPr>
              <w:t>Easting - X</w:t>
            </w:r>
          </w:p>
          <w:p w:rsidR="002D1CC3" w:rsidRPr="0013158A" w:rsidRDefault="002D1CC3" w:rsidP="004460F7">
            <w:pPr>
              <w:widowControl w:val="0"/>
              <w:snapToGrid w:val="0"/>
              <w:spacing w:after="0" w:line="240" w:lineRule="auto"/>
              <w:jc w:val="center"/>
              <w:rPr>
                <w:rFonts w:ascii="Times New Roman" w:eastAsia="Times New Roman" w:hAnsi="Times New Roman" w:cs="Times New Roman"/>
                <w:b/>
                <w:sz w:val="20"/>
                <w:szCs w:val="20"/>
                <w:vertAlign w:val="superscript"/>
              </w:rPr>
            </w:pPr>
            <w:r w:rsidRPr="0013158A">
              <w:rPr>
                <w:rFonts w:ascii="Times New Roman" w:eastAsia="Times New Roman" w:hAnsi="Times New Roman" w:cs="Times New Roman"/>
                <w:b/>
                <w:sz w:val="20"/>
                <w:szCs w:val="20"/>
              </w:rPr>
              <w:t>(m)</w:t>
            </w:r>
            <w:r w:rsidRPr="0013158A">
              <w:rPr>
                <w:rFonts w:ascii="Times New Roman" w:eastAsia="Times New Roman" w:hAnsi="Times New Roman" w:cs="Times New Roman"/>
                <w:b/>
                <w:sz w:val="20"/>
                <w:szCs w:val="20"/>
                <w:vertAlign w:val="superscript"/>
              </w:rPr>
              <w:t>a</w:t>
            </w:r>
          </w:p>
        </w:tc>
        <w:tc>
          <w:tcPr>
            <w:tcW w:w="1443" w:type="dxa"/>
            <w:tcBorders>
              <w:top w:val="single" w:sz="4" w:space="0" w:color="auto"/>
              <w:left w:val="single" w:sz="4" w:space="0" w:color="auto"/>
              <w:bottom w:val="single" w:sz="4" w:space="0" w:color="auto"/>
              <w:right w:val="single" w:sz="4" w:space="0" w:color="auto"/>
            </w:tcBorders>
            <w:vAlign w:val="center"/>
            <w:hideMark/>
          </w:tcPr>
          <w:p w:rsidR="002D1CC3" w:rsidRPr="0013158A" w:rsidRDefault="002D1CC3" w:rsidP="004460F7">
            <w:pPr>
              <w:widowControl w:val="0"/>
              <w:snapToGrid w:val="0"/>
              <w:spacing w:after="0" w:line="240" w:lineRule="auto"/>
              <w:jc w:val="center"/>
              <w:rPr>
                <w:rFonts w:ascii="Times New Roman" w:eastAsia="Times New Roman" w:hAnsi="Times New Roman" w:cs="Times New Roman"/>
                <w:b/>
                <w:sz w:val="20"/>
                <w:szCs w:val="20"/>
              </w:rPr>
            </w:pPr>
            <w:r w:rsidRPr="0013158A">
              <w:rPr>
                <w:rFonts w:ascii="Times New Roman" w:eastAsia="Times New Roman" w:hAnsi="Times New Roman" w:cs="Times New Roman"/>
                <w:b/>
                <w:sz w:val="20"/>
                <w:szCs w:val="20"/>
              </w:rPr>
              <w:t>Northing - Y</w:t>
            </w:r>
          </w:p>
          <w:p w:rsidR="002D1CC3" w:rsidRPr="0013158A" w:rsidRDefault="002D1CC3" w:rsidP="004460F7">
            <w:pPr>
              <w:widowControl w:val="0"/>
              <w:snapToGrid w:val="0"/>
              <w:spacing w:after="0" w:line="240" w:lineRule="auto"/>
              <w:jc w:val="center"/>
              <w:rPr>
                <w:rFonts w:ascii="Times New Roman" w:eastAsia="Times New Roman" w:hAnsi="Times New Roman" w:cs="Times New Roman"/>
                <w:b/>
                <w:sz w:val="20"/>
                <w:szCs w:val="20"/>
              </w:rPr>
            </w:pPr>
            <w:r w:rsidRPr="0013158A">
              <w:rPr>
                <w:rFonts w:ascii="Times New Roman" w:eastAsia="Times New Roman" w:hAnsi="Times New Roman" w:cs="Times New Roman"/>
                <w:b/>
                <w:sz w:val="20"/>
                <w:szCs w:val="20"/>
              </w:rPr>
              <w:t>(m)</w:t>
            </w:r>
          </w:p>
        </w:tc>
        <w:tc>
          <w:tcPr>
            <w:tcW w:w="991" w:type="dxa"/>
            <w:vMerge/>
            <w:tcBorders>
              <w:left w:val="single" w:sz="4" w:space="0" w:color="auto"/>
              <w:bottom w:val="single" w:sz="4" w:space="0" w:color="auto"/>
              <w:right w:val="single" w:sz="4" w:space="0" w:color="auto"/>
            </w:tcBorders>
            <w:vAlign w:val="center"/>
            <w:hideMark/>
          </w:tcPr>
          <w:p w:rsidR="002D1CC3" w:rsidRPr="0013158A" w:rsidRDefault="002D1CC3" w:rsidP="004460F7">
            <w:pPr>
              <w:spacing w:after="0" w:line="240" w:lineRule="auto"/>
              <w:rPr>
                <w:rFonts w:ascii="Times New Roman Bold" w:eastAsia="Times New Roman" w:hAnsi="Times New Roman Bold" w:cs="Times New Roman"/>
                <w:b/>
                <w:sz w:val="18"/>
                <w:szCs w:val="18"/>
                <w:vertAlign w:val="superscript"/>
              </w:rPr>
            </w:pPr>
          </w:p>
        </w:tc>
        <w:tc>
          <w:tcPr>
            <w:tcW w:w="1172" w:type="dxa"/>
            <w:vMerge/>
            <w:tcBorders>
              <w:left w:val="single" w:sz="4" w:space="0" w:color="auto"/>
              <w:bottom w:val="single" w:sz="4" w:space="0" w:color="auto"/>
              <w:right w:val="single" w:sz="4" w:space="0" w:color="auto"/>
            </w:tcBorders>
            <w:vAlign w:val="center"/>
            <w:hideMark/>
          </w:tcPr>
          <w:p w:rsidR="002D1CC3" w:rsidRPr="0013158A" w:rsidRDefault="002D1CC3" w:rsidP="004460F7">
            <w:pPr>
              <w:spacing w:after="0" w:line="240" w:lineRule="auto"/>
              <w:rPr>
                <w:rFonts w:ascii="Times New Roman" w:eastAsia="Times New Roman" w:hAnsi="Times New Roman" w:cs="Times New Roman"/>
                <w:b/>
                <w:sz w:val="18"/>
                <w:szCs w:val="18"/>
              </w:rPr>
            </w:pPr>
          </w:p>
        </w:tc>
        <w:tc>
          <w:tcPr>
            <w:tcW w:w="1170" w:type="dxa"/>
            <w:vMerge/>
            <w:tcBorders>
              <w:left w:val="single" w:sz="4" w:space="0" w:color="auto"/>
              <w:bottom w:val="single" w:sz="4" w:space="0" w:color="auto"/>
              <w:right w:val="single" w:sz="4" w:space="0" w:color="auto"/>
            </w:tcBorders>
            <w:vAlign w:val="center"/>
            <w:hideMark/>
          </w:tcPr>
          <w:p w:rsidR="002D1CC3" w:rsidRPr="0013158A" w:rsidRDefault="002D1CC3" w:rsidP="004460F7">
            <w:pPr>
              <w:spacing w:after="0" w:line="240" w:lineRule="auto"/>
              <w:rPr>
                <w:rFonts w:ascii="Times New Roman" w:eastAsia="Times New Roman" w:hAnsi="Times New Roman" w:cs="Times New Roman"/>
                <w:b/>
                <w:sz w:val="18"/>
                <w:szCs w:val="18"/>
                <w:vertAlign w:val="superscript"/>
              </w:rPr>
            </w:pPr>
          </w:p>
        </w:tc>
      </w:tr>
      <w:tr w:rsidR="0013158A" w:rsidRPr="0013158A" w:rsidTr="00072EE3">
        <w:trPr>
          <w:trHeight w:val="215"/>
        </w:trPr>
        <w:tc>
          <w:tcPr>
            <w:tcW w:w="1260" w:type="dxa"/>
            <w:tcBorders>
              <w:top w:val="single" w:sz="4" w:space="0" w:color="auto"/>
              <w:left w:val="single" w:sz="4" w:space="0" w:color="auto"/>
              <w:bottom w:val="single" w:sz="4" w:space="0" w:color="auto"/>
              <w:right w:val="single" w:sz="4" w:space="0" w:color="auto"/>
            </w:tcBorders>
            <w:vAlign w:val="center"/>
          </w:tcPr>
          <w:p w:rsidR="004460F7" w:rsidRPr="0013158A" w:rsidRDefault="00072EE3" w:rsidP="00072EE3">
            <w:pPr>
              <w:widowControl w:val="0"/>
              <w:snapToGrid w:val="0"/>
              <w:spacing w:after="0" w:line="240" w:lineRule="auto"/>
              <w:jc w:val="center"/>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SHOP1</w:t>
            </w:r>
          </w:p>
        </w:tc>
        <w:tc>
          <w:tcPr>
            <w:tcW w:w="2251" w:type="dxa"/>
            <w:tcBorders>
              <w:top w:val="single" w:sz="4" w:space="0" w:color="auto"/>
              <w:left w:val="single" w:sz="4" w:space="0" w:color="auto"/>
              <w:bottom w:val="single" w:sz="4" w:space="0" w:color="auto"/>
              <w:right w:val="single" w:sz="4" w:space="0" w:color="auto"/>
            </w:tcBorders>
            <w:vAlign w:val="center"/>
          </w:tcPr>
          <w:p w:rsidR="004460F7" w:rsidRPr="0013158A" w:rsidRDefault="00072EE3" w:rsidP="00072EE3">
            <w:pPr>
              <w:widowControl w:val="0"/>
              <w:snapToGrid w:val="0"/>
              <w:spacing w:after="0" w:line="240" w:lineRule="auto"/>
              <w:jc w:val="center"/>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Welding Operations</w:t>
            </w:r>
          </w:p>
        </w:tc>
        <w:tc>
          <w:tcPr>
            <w:tcW w:w="1349" w:type="dxa"/>
            <w:tcBorders>
              <w:top w:val="single" w:sz="4" w:space="0" w:color="auto"/>
              <w:left w:val="single" w:sz="4" w:space="0" w:color="auto"/>
              <w:bottom w:val="single" w:sz="4" w:space="0" w:color="auto"/>
              <w:right w:val="single" w:sz="4" w:space="0" w:color="auto"/>
            </w:tcBorders>
            <w:vAlign w:val="center"/>
          </w:tcPr>
          <w:p w:rsidR="004460F7" w:rsidRPr="0013158A" w:rsidRDefault="008C70D9" w:rsidP="008C70D9">
            <w:pPr>
              <w:widowControl w:val="0"/>
              <w:snapToGrid w:val="0"/>
              <w:spacing w:after="0" w:line="240" w:lineRule="auto"/>
              <w:jc w:val="center"/>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564</w:t>
            </w:r>
            <w:r w:rsidR="00072EE3" w:rsidRPr="0013158A">
              <w:rPr>
                <w:rFonts w:ascii="Times New Roman" w:eastAsia="Times New Roman" w:hAnsi="Times New Roman" w:cs="Times New Roman"/>
                <w:sz w:val="18"/>
                <w:szCs w:val="18"/>
              </w:rPr>
              <w:t>,</w:t>
            </w:r>
            <w:r w:rsidRPr="0013158A">
              <w:rPr>
                <w:rFonts w:ascii="Times New Roman" w:eastAsia="Times New Roman" w:hAnsi="Times New Roman" w:cs="Times New Roman"/>
                <w:sz w:val="18"/>
                <w:szCs w:val="18"/>
              </w:rPr>
              <w:t>932</w:t>
            </w:r>
            <w:r w:rsidR="00072EE3" w:rsidRPr="0013158A">
              <w:rPr>
                <w:rFonts w:ascii="Times New Roman" w:eastAsia="Times New Roman" w:hAnsi="Times New Roman" w:cs="Times New Roman"/>
                <w:sz w:val="18"/>
                <w:szCs w:val="18"/>
              </w:rPr>
              <w:t>.12</w:t>
            </w:r>
          </w:p>
        </w:tc>
        <w:tc>
          <w:tcPr>
            <w:tcW w:w="1443" w:type="dxa"/>
            <w:tcBorders>
              <w:top w:val="single" w:sz="4" w:space="0" w:color="auto"/>
              <w:left w:val="single" w:sz="4" w:space="0" w:color="auto"/>
              <w:bottom w:val="single" w:sz="4" w:space="0" w:color="auto"/>
              <w:right w:val="single" w:sz="4" w:space="0" w:color="auto"/>
            </w:tcBorders>
            <w:vAlign w:val="center"/>
          </w:tcPr>
          <w:p w:rsidR="004460F7" w:rsidRPr="0013158A" w:rsidRDefault="00072EE3" w:rsidP="008C70D9">
            <w:pPr>
              <w:widowControl w:val="0"/>
              <w:snapToGrid w:val="0"/>
              <w:spacing w:after="0" w:line="240" w:lineRule="auto"/>
              <w:jc w:val="center"/>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4,</w:t>
            </w:r>
            <w:r w:rsidR="008C70D9" w:rsidRPr="0013158A">
              <w:rPr>
                <w:rFonts w:ascii="Times New Roman" w:eastAsia="Times New Roman" w:hAnsi="Times New Roman" w:cs="Times New Roman"/>
                <w:sz w:val="18"/>
                <w:szCs w:val="18"/>
              </w:rPr>
              <w:t>829</w:t>
            </w:r>
            <w:r w:rsidRPr="0013158A">
              <w:rPr>
                <w:rFonts w:ascii="Times New Roman" w:eastAsia="Times New Roman" w:hAnsi="Times New Roman" w:cs="Times New Roman"/>
                <w:sz w:val="18"/>
                <w:szCs w:val="18"/>
              </w:rPr>
              <w:t>,</w:t>
            </w:r>
            <w:r w:rsidR="008C70D9" w:rsidRPr="0013158A">
              <w:rPr>
                <w:rFonts w:ascii="Times New Roman" w:eastAsia="Times New Roman" w:hAnsi="Times New Roman" w:cs="Times New Roman"/>
                <w:sz w:val="18"/>
                <w:szCs w:val="18"/>
              </w:rPr>
              <w:t>056</w:t>
            </w:r>
            <w:r w:rsidRPr="0013158A">
              <w:rPr>
                <w:rFonts w:ascii="Times New Roman" w:eastAsia="Times New Roman" w:hAnsi="Times New Roman" w:cs="Times New Roman"/>
                <w:sz w:val="18"/>
                <w:szCs w:val="18"/>
              </w:rPr>
              <w:t>.84</w:t>
            </w:r>
          </w:p>
        </w:tc>
        <w:tc>
          <w:tcPr>
            <w:tcW w:w="991" w:type="dxa"/>
            <w:tcBorders>
              <w:top w:val="single" w:sz="4" w:space="0" w:color="auto"/>
              <w:left w:val="single" w:sz="4" w:space="0" w:color="auto"/>
              <w:bottom w:val="single" w:sz="4" w:space="0" w:color="auto"/>
              <w:right w:val="single" w:sz="4" w:space="0" w:color="auto"/>
            </w:tcBorders>
            <w:vAlign w:val="center"/>
          </w:tcPr>
          <w:p w:rsidR="004460F7" w:rsidRPr="0013158A" w:rsidRDefault="00072EE3" w:rsidP="00072EE3">
            <w:pPr>
              <w:widowControl w:val="0"/>
              <w:snapToGrid w:val="0"/>
              <w:spacing w:after="0" w:line="240" w:lineRule="auto"/>
              <w:jc w:val="center"/>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3.05</w:t>
            </w:r>
          </w:p>
        </w:tc>
        <w:tc>
          <w:tcPr>
            <w:tcW w:w="1172" w:type="dxa"/>
            <w:tcBorders>
              <w:top w:val="single" w:sz="4" w:space="0" w:color="auto"/>
              <w:left w:val="single" w:sz="4" w:space="0" w:color="auto"/>
              <w:bottom w:val="single" w:sz="4" w:space="0" w:color="auto"/>
              <w:right w:val="single" w:sz="4" w:space="0" w:color="auto"/>
            </w:tcBorders>
            <w:vAlign w:val="center"/>
          </w:tcPr>
          <w:p w:rsidR="004460F7" w:rsidRPr="0013158A" w:rsidRDefault="00072EE3" w:rsidP="00072EE3">
            <w:pPr>
              <w:widowControl w:val="0"/>
              <w:snapToGrid w:val="0"/>
              <w:spacing w:after="0" w:line="240" w:lineRule="auto"/>
              <w:jc w:val="center"/>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2.90</w:t>
            </w:r>
          </w:p>
        </w:tc>
        <w:tc>
          <w:tcPr>
            <w:tcW w:w="1170" w:type="dxa"/>
            <w:tcBorders>
              <w:top w:val="single" w:sz="4" w:space="0" w:color="auto"/>
              <w:left w:val="single" w:sz="4" w:space="0" w:color="auto"/>
              <w:bottom w:val="single" w:sz="4" w:space="0" w:color="auto"/>
              <w:right w:val="single" w:sz="4" w:space="0" w:color="auto"/>
            </w:tcBorders>
            <w:vAlign w:val="center"/>
          </w:tcPr>
          <w:p w:rsidR="004460F7" w:rsidRPr="0013158A" w:rsidRDefault="00072EE3" w:rsidP="00072EE3">
            <w:pPr>
              <w:widowControl w:val="0"/>
              <w:snapToGrid w:val="0"/>
              <w:spacing w:after="0" w:line="240" w:lineRule="auto"/>
              <w:jc w:val="center"/>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2.83</w:t>
            </w:r>
          </w:p>
        </w:tc>
      </w:tr>
      <w:tr w:rsidR="0013158A" w:rsidRPr="0013158A" w:rsidTr="00072EE3">
        <w:trPr>
          <w:trHeight w:val="215"/>
        </w:trPr>
        <w:tc>
          <w:tcPr>
            <w:tcW w:w="1260" w:type="dxa"/>
            <w:tcBorders>
              <w:top w:val="single" w:sz="4" w:space="0" w:color="auto"/>
              <w:left w:val="single" w:sz="4" w:space="0" w:color="auto"/>
              <w:bottom w:val="single" w:sz="4" w:space="0" w:color="auto"/>
              <w:right w:val="single" w:sz="4" w:space="0" w:color="auto"/>
            </w:tcBorders>
            <w:vAlign w:val="center"/>
          </w:tcPr>
          <w:p w:rsidR="00072EE3" w:rsidRPr="0013158A" w:rsidRDefault="00072EE3" w:rsidP="00072EE3">
            <w:pPr>
              <w:widowControl w:val="0"/>
              <w:snapToGrid w:val="0"/>
              <w:spacing w:after="0" w:line="240" w:lineRule="auto"/>
              <w:jc w:val="center"/>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SHOP2</w:t>
            </w:r>
          </w:p>
        </w:tc>
        <w:tc>
          <w:tcPr>
            <w:tcW w:w="2251" w:type="dxa"/>
            <w:tcBorders>
              <w:top w:val="single" w:sz="4" w:space="0" w:color="auto"/>
              <w:left w:val="single" w:sz="4" w:space="0" w:color="auto"/>
              <w:bottom w:val="single" w:sz="4" w:space="0" w:color="auto"/>
              <w:right w:val="single" w:sz="4" w:space="0" w:color="auto"/>
            </w:tcBorders>
            <w:vAlign w:val="center"/>
          </w:tcPr>
          <w:p w:rsidR="00072EE3" w:rsidRPr="0013158A" w:rsidRDefault="00072EE3" w:rsidP="00072EE3">
            <w:pPr>
              <w:widowControl w:val="0"/>
              <w:snapToGrid w:val="0"/>
              <w:spacing w:after="0" w:line="240" w:lineRule="auto"/>
              <w:jc w:val="center"/>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Painting Operations Shop</w:t>
            </w:r>
          </w:p>
        </w:tc>
        <w:tc>
          <w:tcPr>
            <w:tcW w:w="1349" w:type="dxa"/>
            <w:tcBorders>
              <w:top w:val="single" w:sz="4" w:space="0" w:color="auto"/>
              <w:left w:val="single" w:sz="4" w:space="0" w:color="auto"/>
              <w:bottom w:val="single" w:sz="4" w:space="0" w:color="auto"/>
              <w:right w:val="single" w:sz="4" w:space="0" w:color="auto"/>
            </w:tcBorders>
            <w:vAlign w:val="center"/>
          </w:tcPr>
          <w:p w:rsidR="00072EE3" w:rsidRPr="0013158A" w:rsidRDefault="008C70D9" w:rsidP="008C70D9">
            <w:pPr>
              <w:widowControl w:val="0"/>
              <w:snapToGrid w:val="0"/>
              <w:spacing w:after="0" w:line="240" w:lineRule="auto"/>
              <w:jc w:val="center"/>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564</w:t>
            </w:r>
            <w:r w:rsidR="00072EE3" w:rsidRPr="0013158A">
              <w:rPr>
                <w:rFonts w:ascii="Times New Roman" w:eastAsia="Times New Roman" w:hAnsi="Times New Roman" w:cs="Times New Roman"/>
                <w:sz w:val="18"/>
                <w:szCs w:val="18"/>
              </w:rPr>
              <w:t>,</w:t>
            </w:r>
            <w:r w:rsidRPr="0013158A">
              <w:rPr>
                <w:rFonts w:ascii="Times New Roman" w:eastAsia="Times New Roman" w:hAnsi="Times New Roman" w:cs="Times New Roman"/>
                <w:sz w:val="18"/>
                <w:szCs w:val="18"/>
              </w:rPr>
              <w:t>925</w:t>
            </w:r>
            <w:r w:rsidR="00072EE3" w:rsidRPr="0013158A">
              <w:rPr>
                <w:rFonts w:ascii="Times New Roman" w:eastAsia="Times New Roman" w:hAnsi="Times New Roman" w:cs="Times New Roman"/>
                <w:sz w:val="18"/>
                <w:szCs w:val="18"/>
              </w:rPr>
              <w:t>.95</w:t>
            </w:r>
          </w:p>
        </w:tc>
        <w:tc>
          <w:tcPr>
            <w:tcW w:w="1443" w:type="dxa"/>
            <w:tcBorders>
              <w:top w:val="single" w:sz="4" w:space="0" w:color="auto"/>
              <w:left w:val="single" w:sz="4" w:space="0" w:color="auto"/>
              <w:bottom w:val="single" w:sz="4" w:space="0" w:color="auto"/>
              <w:right w:val="single" w:sz="4" w:space="0" w:color="auto"/>
            </w:tcBorders>
            <w:vAlign w:val="center"/>
          </w:tcPr>
          <w:p w:rsidR="00072EE3" w:rsidRPr="0013158A" w:rsidRDefault="00072EE3" w:rsidP="008C70D9">
            <w:pPr>
              <w:widowControl w:val="0"/>
              <w:snapToGrid w:val="0"/>
              <w:spacing w:after="0" w:line="240" w:lineRule="auto"/>
              <w:jc w:val="center"/>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4,</w:t>
            </w:r>
            <w:r w:rsidR="008C70D9" w:rsidRPr="0013158A">
              <w:rPr>
                <w:rFonts w:ascii="Times New Roman" w:eastAsia="Times New Roman" w:hAnsi="Times New Roman" w:cs="Times New Roman"/>
                <w:sz w:val="18"/>
                <w:szCs w:val="18"/>
              </w:rPr>
              <w:t>829</w:t>
            </w:r>
            <w:r w:rsidRPr="0013158A">
              <w:rPr>
                <w:rFonts w:ascii="Times New Roman" w:eastAsia="Times New Roman" w:hAnsi="Times New Roman" w:cs="Times New Roman"/>
                <w:sz w:val="18"/>
                <w:szCs w:val="18"/>
              </w:rPr>
              <w:t>,</w:t>
            </w:r>
            <w:r w:rsidR="008C70D9" w:rsidRPr="0013158A">
              <w:rPr>
                <w:rFonts w:ascii="Times New Roman" w:eastAsia="Times New Roman" w:hAnsi="Times New Roman" w:cs="Times New Roman"/>
                <w:sz w:val="18"/>
                <w:szCs w:val="18"/>
              </w:rPr>
              <w:t>008</w:t>
            </w:r>
            <w:r w:rsidRPr="0013158A">
              <w:rPr>
                <w:rFonts w:ascii="Times New Roman" w:eastAsia="Times New Roman" w:hAnsi="Times New Roman" w:cs="Times New Roman"/>
                <w:sz w:val="18"/>
                <w:szCs w:val="18"/>
              </w:rPr>
              <w:t>.62</w:t>
            </w:r>
          </w:p>
        </w:tc>
        <w:tc>
          <w:tcPr>
            <w:tcW w:w="991" w:type="dxa"/>
            <w:tcBorders>
              <w:top w:val="single" w:sz="4" w:space="0" w:color="auto"/>
              <w:left w:val="single" w:sz="4" w:space="0" w:color="auto"/>
              <w:bottom w:val="single" w:sz="4" w:space="0" w:color="auto"/>
              <w:right w:val="single" w:sz="4" w:space="0" w:color="auto"/>
            </w:tcBorders>
            <w:vAlign w:val="center"/>
          </w:tcPr>
          <w:p w:rsidR="00072EE3" w:rsidRPr="0013158A" w:rsidRDefault="00072EE3" w:rsidP="00072EE3">
            <w:pPr>
              <w:widowControl w:val="0"/>
              <w:snapToGrid w:val="0"/>
              <w:spacing w:after="0" w:line="240" w:lineRule="auto"/>
              <w:jc w:val="center"/>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3.49</w:t>
            </w:r>
          </w:p>
        </w:tc>
        <w:tc>
          <w:tcPr>
            <w:tcW w:w="1172" w:type="dxa"/>
            <w:tcBorders>
              <w:top w:val="single" w:sz="4" w:space="0" w:color="auto"/>
              <w:left w:val="single" w:sz="4" w:space="0" w:color="auto"/>
              <w:bottom w:val="single" w:sz="4" w:space="0" w:color="auto"/>
              <w:right w:val="single" w:sz="4" w:space="0" w:color="auto"/>
            </w:tcBorders>
            <w:vAlign w:val="center"/>
          </w:tcPr>
          <w:p w:rsidR="00072EE3" w:rsidRPr="0013158A" w:rsidRDefault="00072EE3" w:rsidP="00072EE3">
            <w:pPr>
              <w:widowControl w:val="0"/>
              <w:snapToGrid w:val="0"/>
              <w:spacing w:after="0" w:line="240" w:lineRule="auto"/>
              <w:jc w:val="center"/>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4.96</w:t>
            </w:r>
          </w:p>
        </w:tc>
        <w:tc>
          <w:tcPr>
            <w:tcW w:w="1170" w:type="dxa"/>
            <w:tcBorders>
              <w:top w:val="single" w:sz="4" w:space="0" w:color="auto"/>
              <w:left w:val="single" w:sz="4" w:space="0" w:color="auto"/>
              <w:bottom w:val="single" w:sz="4" w:space="0" w:color="auto"/>
              <w:right w:val="single" w:sz="4" w:space="0" w:color="auto"/>
            </w:tcBorders>
            <w:vAlign w:val="center"/>
          </w:tcPr>
          <w:p w:rsidR="00072EE3" w:rsidRPr="0013158A" w:rsidRDefault="00072EE3" w:rsidP="00072EE3">
            <w:pPr>
              <w:widowControl w:val="0"/>
              <w:snapToGrid w:val="0"/>
              <w:spacing w:after="0" w:line="240" w:lineRule="auto"/>
              <w:jc w:val="center"/>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3.25</w:t>
            </w:r>
          </w:p>
        </w:tc>
      </w:tr>
    </w:tbl>
    <w:p w:rsidR="004460F7" w:rsidRPr="0013158A" w:rsidRDefault="004460F7" w:rsidP="004460F7">
      <w:pPr>
        <w:widowControl w:val="0"/>
        <w:snapToGrid w:val="0"/>
        <w:spacing w:after="0" w:line="240" w:lineRule="auto"/>
        <w:rPr>
          <w:rFonts w:ascii="Times New Roman" w:eastAsia="Times New Roman" w:hAnsi="Times New Roman" w:cs="Times New Roman"/>
          <w:vanish/>
          <w:sz w:val="24"/>
          <w:szCs w:val="20"/>
        </w:rPr>
      </w:pPr>
    </w:p>
    <w:tbl>
      <w:tblPr>
        <w:tblW w:w="9630" w:type="dxa"/>
        <w:tblInd w:w="-72" w:type="dxa"/>
        <w:tblBorders>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0"/>
      </w:tblGrid>
      <w:tr w:rsidR="0013158A" w:rsidRPr="0013158A" w:rsidTr="00895658">
        <w:trPr>
          <w:cantSplit/>
          <w:trHeight w:val="125"/>
        </w:trPr>
        <w:tc>
          <w:tcPr>
            <w:tcW w:w="9630" w:type="dxa"/>
            <w:tcBorders>
              <w:top w:val="nil"/>
              <w:left w:val="nil"/>
              <w:bottom w:val="nil"/>
              <w:right w:val="nil"/>
            </w:tcBorders>
            <w:hideMark/>
          </w:tcPr>
          <w:p w:rsidR="00BA4B8F" w:rsidRPr="0013158A" w:rsidRDefault="004460F7" w:rsidP="00BA4B8F">
            <w:pPr>
              <w:pStyle w:val="ListParagraph"/>
              <w:widowControl w:val="0"/>
              <w:numPr>
                <w:ilvl w:val="0"/>
                <w:numId w:val="17"/>
              </w:numPr>
              <w:snapToGrid w:val="0"/>
              <w:spacing w:after="0" w:line="240" w:lineRule="auto"/>
              <w:ind w:left="342"/>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Universal Transverse Mercator</w:t>
            </w:r>
          </w:p>
          <w:p w:rsidR="004460F7" w:rsidRPr="0013158A" w:rsidRDefault="004460F7" w:rsidP="00BA4B8F">
            <w:pPr>
              <w:pStyle w:val="ListParagraph"/>
              <w:widowControl w:val="0"/>
              <w:numPr>
                <w:ilvl w:val="0"/>
                <w:numId w:val="17"/>
              </w:numPr>
              <w:snapToGrid w:val="0"/>
              <w:spacing w:after="0" w:line="240" w:lineRule="auto"/>
              <w:ind w:left="342"/>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Meters</w:t>
            </w:r>
          </w:p>
        </w:tc>
      </w:tr>
    </w:tbl>
    <w:p w:rsidR="004460F7" w:rsidRPr="0013158A" w:rsidRDefault="004460F7" w:rsidP="004460F7">
      <w:pPr>
        <w:snapToGrid w:val="0"/>
        <w:spacing w:after="0" w:line="240" w:lineRule="auto"/>
        <w:rPr>
          <w:rFonts w:ascii="Times New Roman" w:eastAsia="Times New Roman" w:hAnsi="Times New Roman" w:cs="Times New Roman"/>
        </w:rPr>
      </w:pPr>
    </w:p>
    <w:p w:rsidR="00DE7064" w:rsidRPr="0013158A" w:rsidRDefault="00DE7064" w:rsidP="00DE7064">
      <w:pPr>
        <w:spacing w:after="0"/>
        <w:rPr>
          <w:rFonts w:ascii="Times New Roman" w:hAnsi="Times New Roman" w:cs="Times New Roman"/>
        </w:rPr>
      </w:pPr>
      <w:r w:rsidRPr="0013158A">
        <w:rPr>
          <w:rFonts w:ascii="Times New Roman" w:hAnsi="Times New Roman" w:cs="Times New Roman"/>
        </w:rPr>
        <w:t>__</w:t>
      </w:r>
      <w:r w:rsidR="000802B1" w:rsidRPr="0013158A">
        <w:rPr>
          <w:rFonts w:ascii="Times New Roman" w:hAnsi="Times New Roman" w:cs="Times New Roman"/>
        </w:rPr>
        <w:t>X</w:t>
      </w:r>
      <w:r w:rsidRPr="0013158A">
        <w:rPr>
          <w:rFonts w:ascii="Times New Roman" w:hAnsi="Times New Roman" w:cs="Times New Roman"/>
        </w:rPr>
        <w:t xml:space="preserve">__Thorough justification/documentation of release parameters for all modeled sources </w:t>
      </w:r>
      <w:r w:rsidR="009964E5" w:rsidRPr="0013158A">
        <w:rPr>
          <w:rFonts w:ascii="Times New Roman" w:hAnsi="Times New Roman" w:cs="Times New Roman"/>
        </w:rPr>
        <w:t>is</w:t>
      </w:r>
      <w:r w:rsidRPr="0013158A">
        <w:rPr>
          <w:rFonts w:ascii="Times New Roman" w:hAnsi="Times New Roman" w:cs="Times New Roman"/>
        </w:rPr>
        <w:t xml:space="preserve"> provided</w:t>
      </w:r>
      <w:r w:rsidR="009964E5" w:rsidRPr="0013158A">
        <w:rPr>
          <w:rFonts w:ascii="Times New Roman" w:hAnsi="Times New Roman" w:cs="Times New Roman"/>
        </w:rPr>
        <w:t xml:space="preserve"> in this section</w:t>
      </w:r>
      <w:r w:rsidRPr="0013158A">
        <w:rPr>
          <w:rFonts w:ascii="Times New Roman" w:hAnsi="Times New Roman" w:cs="Times New Roman"/>
        </w:rPr>
        <w:t>.</w:t>
      </w:r>
    </w:p>
    <w:p w:rsidR="00DE7064" w:rsidRPr="0013158A" w:rsidRDefault="00DE7064" w:rsidP="00DE7064">
      <w:pPr>
        <w:spacing w:after="0"/>
        <w:rPr>
          <w:rFonts w:ascii="Times New Roman" w:hAnsi="Times New Roman" w:cs="Times New Roman"/>
        </w:rPr>
      </w:pPr>
    </w:p>
    <w:p w:rsidR="00DE7064" w:rsidRPr="0013158A" w:rsidRDefault="00DE7064" w:rsidP="00DE7064">
      <w:pPr>
        <w:spacing w:after="0"/>
        <w:rPr>
          <w:rFonts w:ascii="Times New Roman" w:hAnsi="Times New Roman" w:cs="Times New Roman"/>
        </w:rPr>
      </w:pPr>
      <w:r w:rsidRPr="0013158A">
        <w:rPr>
          <w:rFonts w:ascii="Times New Roman" w:hAnsi="Times New Roman" w:cs="Times New Roman"/>
        </w:rPr>
        <w:t>__</w:t>
      </w:r>
      <w:r w:rsidR="000802B1" w:rsidRPr="0013158A">
        <w:rPr>
          <w:rFonts w:ascii="Times New Roman" w:hAnsi="Times New Roman" w:cs="Times New Roman"/>
        </w:rPr>
        <w:t>X</w:t>
      </w:r>
      <w:r w:rsidRPr="0013158A">
        <w:rPr>
          <w:rFonts w:ascii="Times New Roman" w:hAnsi="Times New Roman" w:cs="Times New Roman"/>
        </w:rPr>
        <w:t xml:space="preserve">__The specific methods used to </w:t>
      </w:r>
      <w:r w:rsidR="001460D5" w:rsidRPr="0013158A">
        <w:rPr>
          <w:rFonts w:ascii="Times New Roman" w:hAnsi="Times New Roman" w:cs="Times New Roman"/>
        </w:rPr>
        <w:t>determine/calculate</w:t>
      </w:r>
      <w:r w:rsidRPr="0013158A">
        <w:rPr>
          <w:rFonts w:ascii="Times New Roman" w:hAnsi="Times New Roman" w:cs="Times New Roman"/>
        </w:rPr>
        <w:t xml:space="preserve"> given release parameters </w:t>
      </w:r>
      <w:r w:rsidR="009964E5" w:rsidRPr="0013158A">
        <w:rPr>
          <w:rFonts w:ascii="Times New Roman" w:hAnsi="Times New Roman" w:cs="Times New Roman"/>
        </w:rPr>
        <w:t>i</w:t>
      </w:r>
      <w:r w:rsidRPr="0013158A">
        <w:rPr>
          <w:rFonts w:ascii="Times New Roman" w:hAnsi="Times New Roman" w:cs="Times New Roman"/>
        </w:rPr>
        <w:t>s described</w:t>
      </w:r>
      <w:r w:rsidR="009964E5" w:rsidRPr="0013158A">
        <w:rPr>
          <w:rFonts w:ascii="Times New Roman" w:hAnsi="Times New Roman" w:cs="Times New Roman"/>
        </w:rPr>
        <w:t xml:space="preserve"> in this section</w:t>
      </w:r>
      <w:r w:rsidRPr="0013158A">
        <w:rPr>
          <w:rFonts w:ascii="Times New Roman" w:hAnsi="Times New Roman" w:cs="Times New Roman"/>
        </w:rPr>
        <w:t>.</w:t>
      </w:r>
    </w:p>
    <w:p w:rsidR="00DE7064" w:rsidRPr="0013158A" w:rsidRDefault="00DE7064" w:rsidP="00DE7064">
      <w:pPr>
        <w:spacing w:after="0"/>
        <w:rPr>
          <w:rFonts w:ascii="Times New Roman" w:hAnsi="Times New Roman" w:cs="Times New Roman"/>
        </w:rPr>
      </w:pPr>
    </w:p>
    <w:p w:rsidR="00DE7064" w:rsidRPr="0013158A" w:rsidRDefault="00DE7064" w:rsidP="00DE7064">
      <w:pPr>
        <w:spacing w:after="0"/>
        <w:rPr>
          <w:rFonts w:ascii="Times New Roman" w:hAnsi="Times New Roman" w:cs="Times New Roman"/>
        </w:rPr>
      </w:pPr>
      <w:r w:rsidRPr="0013158A">
        <w:rPr>
          <w:rFonts w:ascii="Times New Roman" w:hAnsi="Times New Roman" w:cs="Times New Roman"/>
        </w:rPr>
        <w:t>__</w:t>
      </w:r>
      <w:r w:rsidR="000802B1" w:rsidRPr="0013158A">
        <w:rPr>
          <w:rFonts w:ascii="Times New Roman" w:hAnsi="Times New Roman" w:cs="Times New Roman"/>
        </w:rPr>
        <w:t>N/A</w:t>
      </w:r>
      <w:r w:rsidRPr="0013158A">
        <w:rPr>
          <w:rFonts w:ascii="Times New Roman" w:hAnsi="Times New Roman" w:cs="Times New Roman"/>
        </w:rPr>
        <w:t>__The release orientation of all point source stacks (horizontal, rain-capped, or uninterrupted vertical release) has been verified</w:t>
      </w:r>
      <w:r w:rsidR="009964E5" w:rsidRPr="0013158A">
        <w:rPr>
          <w:rFonts w:ascii="Times New Roman" w:hAnsi="Times New Roman" w:cs="Times New Roman"/>
        </w:rPr>
        <w:t xml:space="preserve"> and is documented in this section</w:t>
      </w:r>
      <w:r w:rsidRPr="0013158A">
        <w:rPr>
          <w:rFonts w:ascii="Times New Roman" w:hAnsi="Times New Roman" w:cs="Times New Roman"/>
        </w:rPr>
        <w:t xml:space="preserve">. </w:t>
      </w:r>
    </w:p>
    <w:p w:rsidR="00DE7064" w:rsidRPr="0013158A" w:rsidRDefault="00DE7064" w:rsidP="00BD274C">
      <w:pPr>
        <w:spacing w:after="0"/>
      </w:pPr>
    </w:p>
    <w:p w:rsidR="00897080" w:rsidRPr="0013158A" w:rsidRDefault="00897080" w:rsidP="00BD274C">
      <w:pPr>
        <w:spacing w:after="0"/>
      </w:pPr>
    </w:p>
    <w:p w:rsidR="003122A2" w:rsidRPr="0013158A" w:rsidRDefault="003122A2">
      <w:pPr>
        <w:rPr>
          <w:b/>
          <w:sz w:val="24"/>
          <w:szCs w:val="24"/>
        </w:rPr>
      </w:pPr>
      <w:r w:rsidRPr="0013158A">
        <w:rPr>
          <w:b/>
          <w:sz w:val="24"/>
          <w:szCs w:val="24"/>
        </w:rPr>
        <w:br w:type="page"/>
      </w:r>
    </w:p>
    <w:p w:rsidR="004460F7" w:rsidRPr="0013158A" w:rsidRDefault="004460F7" w:rsidP="00251989">
      <w:pPr>
        <w:pStyle w:val="Heading1"/>
        <w:rPr>
          <w:rFonts w:asciiTheme="minorHAnsi" w:hAnsiTheme="minorHAnsi" w:cstheme="minorHAnsi"/>
          <w:color w:val="auto"/>
          <w:sz w:val="24"/>
          <w:szCs w:val="24"/>
        </w:rPr>
      </w:pPr>
      <w:bookmarkStart w:id="29" w:name="_Toc4585358"/>
      <w:r w:rsidRPr="0013158A">
        <w:rPr>
          <w:rFonts w:asciiTheme="minorHAnsi" w:hAnsiTheme="minorHAnsi" w:cstheme="minorHAnsi"/>
          <w:color w:val="auto"/>
          <w:sz w:val="24"/>
          <w:szCs w:val="24"/>
        </w:rPr>
        <w:lastRenderedPageBreak/>
        <w:t>5.0</w:t>
      </w:r>
      <w:r w:rsidRPr="0013158A">
        <w:rPr>
          <w:rFonts w:asciiTheme="minorHAnsi" w:hAnsiTheme="minorHAnsi" w:cstheme="minorHAnsi"/>
          <w:color w:val="auto"/>
          <w:sz w:val="24"/>
          <w:szCs w:val="24"/>
        </w:rPr>
        <w:tab/>
        <w:t>Modeling Methodology</w:t>
      </w:r>
      <w:bookmarkEnd w:id="29"/>
    </w:p>
    <w:p w:rsidR="004460F7" w:rsidRPr="0013158A" w:rsidRDefault="004460F7" w:rsidP="00BD274C">
      <w:pPr>
        <w:spacing w:after="0"/>
      </w:pPr>
    </w:p>
    <w:p w:rsidR="002D2566" w:rsidRPr="0013158A" w:rsidRDefault="002D2566" w:rsidP="00BD274C">
      <w:pPr>
        <w:spacing w:after="0"/>
        <w:rPr>
          <w:rFonts w:ascii="Times New Roman" w:hAnsi="Times New Roman" w:cs="Times New Roman"/>
        </w:rPr>
      </w:pPr>
      <w:r w:rsidRPr="0013158A">
        <w:rPr>
          <w:rFonts w:ascii="Times New Roman" w:hAnsi="Times New Roman" w:cs="Times New Roman"/>
        </w:rPr>
        <w:t xml:space="preserve">Table </w:t>
      </w:r>
      <w:r w:rsidR="009321D0" w:rsidRPr="0013158A">
        <w:rPr>
          <w:rFonts w:ascii="Times New Roman" w:hAnsi="Times New Roman" w:cs="Times New Roman"/>
        </w:rPr>
        <w:t>7</w:t>
      </w:r>
      <w:r w:rsidRPr="0013158A">
        <w:rPr>
          <w:rFonts w:ascii="Times New Roman" w:hAnsi="Times New Roman" w:cs="Times New Roman"/>
        </w:rPr>
        <w:t xml:space="preserve"> summarizes the key modeling parameters used in the impact analyses.</w:t>
      </w:r>
    </w:p>
    <w:p w:rsidR="009251C5" w:rsidRPr="0013158A" w:rsidRDefault="009251C5" w:rsidP="009251C5">
      <w:pPr>
        <w:widowControl w:val="0"/>
        <w:snapToGrid w:val="0"/>
        <w:spacing w:after="0" w:line="240" w:lineRule="auto"/>
        <w:rPr>
          <w:rFonts w:ascii="Times New Roman" w:eastAsia="Times New Roman" w:hAnsi="Times New Roman" w:cs="Times New Roman"/>
        </w:rPr>
      </w:pPr>
    </w:p>
    <w:tbl>
      <w:tblPr>
        <w:tblW w:w="9518" w:type="dxa"/>
        <w:jc w:val="center"/>
        <w:tblLook w:val="01E0" w:firstRow="1" w:lastRow="1" w:firstColumn="1" w:lastColumn="1" w:noHBand="0" w:noVBand="0"/>
      </w:tblPr>
      <w:tblGrid>
        <w:gridCol w:w="1728"/>
        <w:gridCol w:w="1820"/>
        <w:gridCol w:w="19"/>
        <w:gridCol w:w="5951"/>
      </w:tblGrid>
      <w:tr w:rsidR="0013158A" w:rsidRPr="0013158A" w:rsidTr="00590314">
        <w:trPr>
          <w:jc w:val="center"/>
        </w:trPr>
        <w:tc>
          <w:tcPr>
            <w:tcW w:w="9518" w:type="dxa"/>
            <w:gridSpan w:val="4"/>
            <w:tcBorders>
              <w:top w:val="single" w:sz="4" w:space="0" w:color="auto"/>
              <w:left w:val="single" w:sz="4" w:space="0" w:color="auto"/>
              <w:bottom w:val="single" w:sz="4" w:space="0" w:color="auto"/>
              <w:right w:val="single" w:sz="4" w:space="0" w:color="auto"/>
            </w:tcBorders>
            <w:vAlign w:val="center"/>
            <w:hideMark/>
          </w:tcPr>
          <w:p w:rsidR="009251C5" w:rsidRPr="0013158A" w:rsidRDefault="009251C5" w:rsidP="009E59E9">
            <w:pPr>
              <w:widowControl w:val="0"/>
              <w:snapToGrid w:val="0"/>
              <w:spacing w:after="0" w:line="240" w:lineRule="auto"/>
              <w:ind w:left="-108"/>
              <w:jc w:val="center"/>
              <w:rPr>
                <w:rFonts w:ascii="Times New Roman" w:eastAsia="Times New Roman" w:hAnsi="Times New Roman" w:cs="Times New Roman"/>
                <w:b/>
              </w:rPr>
            </w:pPr>
            <w:r w:rsidRPr="0013158A">
              <w:rPr>
                <w:rFonts w:ascii="Times New Roman" w:eastAsia="Times New Roman" w:hAnsi="Times New Roman" w:cs="Times New Roman"/>
                <w:b/>
              </w:rPr>
              <w:t xml:space="preserve">Table </w:t>
            </w:r>
            <w:r w:rsidR="009E59E9" w:rsidRPr="0013158A">
              <w:rPr>
                <w:rFonts w:ascii="Times New Roman" w:eastAsia="Times New Roman" w:hAnsi="Times New Roman" w:cs="Times New Roman"/>
                <w:b/>
              </w:rPr>
              <w:t>7</w:t>
            </w:r>
            <w:r w:rsidRPr="0013158A">
              <w:rPr>
                <w:rFonts w:ascii="Times New Roman" w:eastAsia="Times New Roman" w:hAnsi="Times New Roman" w:cs="Times New Roman"/>
                <w:b/>
              </w:rPr>
              <w:t>. MODELING PARAMETERS</w:t>
            </w:r>
          </w:p>
        </w:tc>
      </w:tr>
      <w:tr w:rsidR="0013158A" w:rsidRPr="0013158A" w:rsidTr="003D48EF">
        <w:trPr>
          <w:jc w:val="center"/>
        </w:trPr>
        <w:tc>
          <w:tcPr>
            <w:tcW w:w="1728" w:type="dxa"/>
            <w:tcBorders>
              <w:top w:val="single" w:sz="4" w:space="0" w:color="auto"/>
              <w:left w:val="single" w:sz="4" w:space="0" w:color="auto"/>
              <w:bottom w:val="single" w:sz="4" w:space="0" w:color="auto"/>
              <w:right w:val="single" w:sz="4" w:space="0" w:color="auto"/>
            </w:tcBorders>
            <w:vAlign w:val="center"/>
            <w:hideMark/>
          </w:tcPr>
          <w:p w:rsidR="009251C5" w:rsidRPr="0013158A" w:rsidRDefault="009251C5" w:rsidP="009251C5">
            <w:pPr>
              <w:widowControl w:val="0"/>
              <w:snapToGrid w:val="0"/>
              <w:spacing w:after="0" w:line="240" w:lineRule="auto"/>
              <w:jc w:val="center"/>
              <w:rPr>
                <w:rFonts w:ascii="Times New Roman" w:eastAsia="Times New Roman" w:hAnsi="Times New Roman" w:cs="Times New Roman"/>
                <w:b/>
                <w:sz w:val="20"/>
                <w:szCs w:val="20"/>
              </w:rPr>
            </w:pPr>
            <w:r w:rsidRPr="0013158A">
              <w:rPr>
                <w:rFonts w:ascii="Times New Roman" w:eastAsia="Times New Roman" w:hAnsi="Times New Roman" w:cs="Times New Roman"/>
                <w:b/>
                <w:sz w:val="20"/>
                <w:szCs w:val="20"/>
              </w:rPr>
              <w:t>Parameter</w:t>
            </w:r>
          </w:p>
        </w:tc>
        <w:tc>
          <w:tcPr>
            <w:tcW w:w="1839" w:type="dxa"/>
            <w:gridSpan w:val="2"/>
            <w:tcBorders>
              <w:top w:val="single" w:sz="4" w:space="0" w:color="auto"/>
              <w:left w:val="single" w:sz="4" w:space="0" w:color="auto"/>
              <w:bottom w:val="single" w:sz="4" w:space="0" w:color="auto"/>
              <w:right w:val="single" w:sz="4" w:space="0" w:color="auto"/>
            </w:tcBorders>
            <w:vAlign w:val="center"/>
            <w:hideMark/>
          </w:tcPr>
          <w:p w:rsidR="009251C5" w:rsidRPr="0013158A" w:rsidRDefault="009251C5" w:rsidP="009251C5">
            <w:pPr>
              <w:widowControl w:val="0"/>
              <w:snapToGrid w:val="0"/>
              <w:spacing w:after="0" w:line="240" w:lineRule="auto"/>
              <w:jc w:val="center"/>
              <w:rPr>
                <w:rFonts w:ascii="Times New Roman" w:eastAsia="Times New Roman" w:hAnsi="Times New Roman" w:cs="Times New Roman"/>
                <w:b/>
                <w:sz w:val="20"/>
                <w:szCs w:val="20"/>
              </w:rPr>
            </w:pPr>
            <w:r w:rsidRPr="0013158A">
              <w:rPr>
                <w:rFonts w:ascii="Times New Roman" w:eastAsia="Times New Roman" w:hAnsi="Times New Roman" w:cs="Times New Roman"/>
                <w:b/>
                <w:sz w:val="20"/>
                <w:szCs w:val="20"/>
              </w:rPr>
              <w:t>Description/Values</w:t>
            </w:r>
          </w:p>
        </w:tc>
        <w:tc>
          <w:tcPr>
            <w:tcW w:w="5951" w:type="dxa"/>
            <w:tcBorders>
              <w:top w:val="single" w:sz="4" w:space="0" w:color="auto"/>
              <w:left w:val="single" w:sz="4" w:space="0" w:color="auto"/>
              <w:bottom w:val="single" w:sz="4" w:space="0" w:color="auto"/>
              <w:right w:val="single" w:sz="4" w:space="0" w:color="auto"/>
            </w:tcBorders>
            <w:vAlign w:val="center"/>
            <w:hideMark/>
          </w:tcPr>
          <w:p w:rsidR="009251C5" w:rsidRPr="0013158A" w:rsidRDefault="009251C5" w:rsidP="009251C5">
            <w:pPr>
              <w:widowControl w:val="0"/>
              <w:snapToGrid w:val="0"/>
              <w:spacing w:after="0" w:line="240" w:lineRule="auto"/>
              <w:jc w:val="center"/>
              <w:rPr>
                <w:rFonts w:ascii="Times New Roman" w:eastAsia="Times New Roman" w:hAnsi="Times New Roman" w:cs="Times New Roman"/>
                <w:b/>
                <w:sz w:val="20"/>
                <w:szCs w:val="20"/>
              </w:rPr>
            </w:pPr>
            <w:r w:rsidRPr="0013158A">
              <w:rPr>
                <w:rFonts w:ascii="Times New Roman" w:eastAsia="Times New Roman" w:hAnsi="Times New Roman" w:cs="Times New Roman"/>
                <w:b/>
                <w:sz w:val="20"/>
                <w:szCs w:val="20"/>
              </w:rPr>
              <w:t>Documentation/Addition Description</w:t>
            </w:r>
          </w:p>
        </w:tc>
      </w:tr>
      <w:tr w:rsidR="0013158A" w:rsidRPr="0013158A" w:rsidTr="003D48EF">
        <w:trPr>
          <w:trHeight w:val="584"/>
          <w:jc w:val="center"/>
        </w:trPr>
        <w:tc>
          <w:tcPr>
            <w:tcW w:w="1728" w:type="dxa"/>
            <w:tcBorders>
              <w:top w:val="single" w:sz="4" w:space="0" w:color="auto"/>
              <w:left w:val="single" w:sz="4" w:space="0" w:color="auto"/>
              <w:bottom w:val="single" w:sz="4" w:space="0" w:color="auto"/>
              <w:right w:val="single" w:sz="4" w:space="0" w:color="auto"/>
            </w:tcBorders>
            <w:vAlign w:val="center"/>
            <w:hideMark/>
          </w:tcPr>
          <w:p w:rsidR="00590314" w:rsidRPr="0013158A" w:rsidRDefault="00590314" w:rsidP="009251C5">
            <w:pPr>
              <w:widowControl w:val="0"/>
              <w:snapToGrid w:val="0"/>
              <w:spacing w:after="0" w:line="240" w:lineRule="auto"/>
              <w:ind w:left="-18"/>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General Facility Location</w:t>
            </w:r>
          </w:p>
        </w:tc>
        <w:tc>
          <w:tcPr>
            <w:tcW w:w="1839" w:type="dxa"/>
            <w:gridSpan w:val="2"/>
            <w:tcBorders>
              <w:top w:val="single" w:sz="4" w:space="0" w:color="auto"/>
              <w:left w:val="single" w:sz="4" w:space="0" w:color="auto"/>
              <w:bottom w:val="single" w:sz="4" w:space="0" w:color="auto"/>
              <w:right w:val="single" w:sz="4" w:space="0" w:color="auto"/>
            </w:tcBorders>
            <w:vAlign w:val="center"/>
            <w:hideMark/>
          </w:tcPr>
          <w:p w:rsidR="00590314" w:rsidRPr="0013158A" w:rsidRDefault="00590314" w:rsidP="005A5F29">
            <w:pPr>
              <w:jc w:val="center"/>
              <w:rPr>
                <w:rFonts w:ascii="Times New Roman" w:hAnsi="Times New Roman" w:cs="Times New Roman"/>
                <w:sz w:val="18"/>
                <w:szCs w:val="18"/>
              </w:rPr>
            </w:pPr>
            <w:r w:rsidRPr="0013158A">
              <w:rPr>
                <w:rFonts w:ascii="Times New Roman" w:hAnsi="Times New Roman" w:cs="Times New Roman"/>
                <w:sz w:val="18"/>
                <w:szCs w:val="18"/>
              </w:rPr>
              <w:t>Ada County, ID</w:t>
            </w:r>
          </w:p>
        </w:tc>
        <w:tc>
          <w:tcPr>
            <w:tcW w:w="5951" w:type="dxa"/>
            <w:tcBorders>
              <w:top w:val="single" w:sz="4" w:space="0" w:color="auto"/>
              <w:left w:val="single" w:sz="4" w:space="0" w:color="auto"/>
              <w:bottom w:val="single" w:sz="4" w:space="0" w:color="auto"/>
              <w:right w:val="single" w:sz="4" w:space="0" w:color="auto"/>
            </w:tcBorders>
            <w:vAlign w:val="center"/>
            <w:hideMark/>
          </w:tcPr>
          <w:p w:rsidR="00590314" w:rsidRPr="0013158A" w:rsidRDefault="00590314" w:rsidP="00590314">
            <w:pPr>
              <w:pStyle w:val="NoSpacing"/>
              <w:rPr>
                <w:rFonts w:ascii="Times New Roman" w:hAnsi="Times New Roman" w:cs="Times New Roman"/>
                <w:sz w:val="18"/>
                <w:szCs w:val="18"/>
              </w:rPr>
            </w:pPr>
            <w:r w:rsidRPr="0013158A">
              <w:rPr>
                <w:rFonts w:ascii="Times New Roman" w:hAnsi="Times New Roman" w:cs="Times New Roman"/>
                <w:sz w:val="18"/>
                <w:szCs w:val="18"/>
              </w:rPr>
              <w:t>Ada County is a federally-designated Class II area.  It is classified as a maintenance area for PM</w:t>
            </w:r>
            <w:r w:rsidRPr="0013158A">
              <w:rPr>
                <w:rFonts w:ascii="Times New Roman" w:hAnsi="Times New Roman" w:cs="Times New Roman"/>
                <w:sz w:val="18"/>
                <w:szCs w:val="18"/>
                <w:vertAlign w:val="subscript"/>
              </w:rPr>
              <w:t>10</w:t>
            </w:r>
            <w:r w:rsidRPr="0013158A">
              <w:rPr>
                <w:rFonts w:ascii="Times New Roman" w:hAnsi="Times New Roman" w:cs="Times New Roman"/>
                <w:sz w:val="18"/>
                <w:szCs w:val="18"/>
              </w:rPr>
              <w:t xml:space="preserve"> and CO, and an area of concern for PM</w:t>
            </w:r>
            <w:r w:rsidRPr="0013158A">
              <w:rPr>
                <w:rFonts w:ascii="Times New Roman" w:hAnsi="Times New Roman" w:cs="Times New Roman"/>
                <w:sz w:val="18"/>
                <w:szCs w:val="18"/>
                <w:vertAlign w:val="subscript"/>
              </w:rPr>
              <w:t xml:space="preserve">2.5 </w:t>
            </w:r>
            <w:r w:rsidRPr="0013158A">
              <w:rPr>
                <w:rFonts w:ascii="Times New Roman" w:hAnsi="Times New Roman" w:cs="Times New Roman"/>
                <w:sz w:val="18"/>
                <w:szCs w:val="18"/>
              </w:rPr>
              <w:t>and O</w:t>
            </w:r>
            <w:r w:rsidRPr="0013158A">
              <w:rPr>
                <w:rFonts w:ascii="Times New Roman" w:hAnsi="Times New Roman" w:cs="Times New Roman"/>
                <w:sz w:val="18"/>
                <w:szCs w:val="18"/>
                <w:vertAlign w:val="subscript"/>
              </w:rPr>
              <w:t>3</w:t>
            </w:r>
            <w:r w:rsidRPr="0013158A">
              <w:rPr>
                <w:rFonts w:ascii="Times New Roman" w:hAnsi="Times New Roman" w:cs="Times New Roman"/>
                <w:sz w:val="18"/>
                <w:szCs w:val="18"/>
              </w:rPr>
              <w:t>.  Ada County is designated as attainment or unclassifiable for SO</w:t>
            </w:r>
            <w:r w:rsidRPr="0013158A">
              <w:rPr>
                <w:rFonts w:ascii="Times New Roman" w:hAnsi="Times New Roman" w:cs="Times New Roman"/>
                <w:sz w:val="18"/>
                <w:szCs w:val="18"/>
                <w:vertAlign w:val="subscript"/>
              </w:rPr>
              <w:t>2</w:t>
            </w:r>
            <w:r w:rsidRPr="0013158A">
              <w:rPr>
                <w:rFonts w:ascii="Times New Roman" w:hAnsi="Times New Roman" w:cs="Times New Roman"/>
                <w:sz w:val="18"/>
                <w:szCs w:val="18"/>
              </w:rPr>
              <w:t>, NO</w:t>
            </w:r>
            <w:r w:rsidRPr="0013158A">
              <w:rPr>
                <w:rFonts w:ascii="Times New Roman" w:hAnsi="Times New Roman" w:cs="Times New Roman"/>
                <w:sz w:val="18"/>
                <w:szCs w:val="18"/>
                <w:vertAlign w:val="subscript"/>
              </w:rPr>
              <w:t>2</w:t>
            </w:r>
            <w:r w:rsidRPr="0013158A">
              <w:rPr>
                <w:rFonts w:ascii="Times New Roman" w:hAnsi="Times New Roman" w:cs="Times New Roman"/>
                <w:sz w:val="18"/>
                <w:szCs w:val="18"/>
              </w:rPr>
              <w:t xml:space="preserve">, and Pb. </w:t>
            </w:r>
          </w:p>
        </w:tc>
      </w:tr>
      <w:tr w:rsidR="0013158A" w:rsidRPr="0013158A" w:rsidTr="003D48EF">
        <w:trPr>
          <w:jc w:val="center"/>
        </w:trPr>
        <w:tc>
          <w:tcPr>
            <w:tcW w:w="1728" w:type="dxa"/>
            <w:tcBorders>
              <w:top w:val="single" w:sz="4" w:space="0" w:color="auto"/>
              <w:left w:val="single" w:sz="4" w:space="0" w:color="auto"/>
              <w:bottom w:val="single" w:sz="4" w:space="0" w:color="auto"/>
              <w:right w:val="single" w:sz="4" w:space="0" w:color="auto"/>
            </w:tcBorders>
            <w:vAlign w:val="center"/>
            <w:hideMark/>
          </w:tcPr>
          <w:p w:rsidR="009251C5" w:rsidRPr="0013158A" w:rsidRDefault="009251C5" w:rsidP="009251C5">
            <w:pPr>
              <w:widowControl w:val="0"/>
              <w:snapToGrid w:val="0"/>
              <w:spacing w:after="0" w:line="240" w:lineRule="auto"/>
              <w:ind w:left="-18"/>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Model</w:t>
            </w:r>
          </w:p>
        </w:tc>
        <w:tc>
          <w:tcPr>
            <w:tcW w:w="1839" w:type="dxa"/>
            <w:gridSpan w:val="2"/>
            <w:tcBorders>
              <w:top w:val="single" w:sz="4" w:space="0" w:color="auto"/>
              <w:left w:val="single" w:sz="4" w:space="0" w:color="auto"/>
              <w:bottom w:val="single" w:sz="4" w:space="0" w:color="auto"/>
              <w:right w:val="single" w:sz="4" w:space="0" w:color="auto"/>
            </w:tcBorders>
            <w:vAlign w:val="center"/>
            <w:hideMark/>
          </w:tcPr>
          <w:p w:rsidR="009251C5" w:rsidRPr="0013158A" w:rsidRDefault="009251C5" w:rsidP="009251C5">
            <w:pPr>
              <w:widowControl w:val="0"/>
              <w:snapToGrid w:val="0"/>
              <w:spacing w:after="0" w:line="240" w:lineRule="auto"/>
              <w:jc w:val="center"/>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AERMOD</w:t>
            </w:r>
          </w:p>
        </w:tc>
        <w:tc>
          <w:tcPr>
            <w:tcW w:w="5951" w:type="dxa"/>
            <w:tcBorders>
              <w:top w:val="single" w:sz="4" w:space="0" w:color="auto"/>
              <w:left w:val="single" w:sz="4" w:space="0" w:color="auto"/>
              <w:bottom w:val="single" w:sz="4" w:space="0" w:color="auto"/>
              <w:right w:val="single" w:sz="4" w:space="0" w:color="auto"/>
            </w:tcBorders>
            <w:vAlign w:val="center"/>
            <w:hideMark/>
          </w:tcPr>
          <w:p w:rsidR="009251C5" w:rsidRPr="0013158A" w:rsidRDefault="009251C5" w:rsidP="00A60C9F">
            <w:pPr>
              <w:widowControl w:val="0"/>
              <w:snapToGrid w:val="0"/>
              <w:spacing w:after="0" w:line="240" w:lineRule="auto"/>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AERMOD with</w:t>
            </w:r>
            <w:r w:rsidR="002A6A50" w:rsidRPr="0013158A">
              <w:rPr>
                <w:rFonts w:ascii="Times New Roman" w:eastAsia="Times New Roman" w:hAnsi="Times New Roman" w:cs="Times New Roman"/>
                <w:sz w:val="18"/>
                <w:szCs w:val="18"/>
              </w:rPr>
              <w:t xml:space="preserve"> the PRIME downwash algorithm, V</w:t>
            </w:r>
            <w:r w:rsidRPr="0013158A">
              <w:rPr>
                <w:rFonts w:ascii="Times New Roman" w:eastAsia="Times New Roman" w:hAnsi="Times New Roman" w:cs="Times New Roman"/>
                <w:sz w:val="18"/>
                <w:szCs w:val="18"/>
              </w:rPr>
              <w:t xml:space="preserve">ersion </w:t>
            </w:r>
            <w:r w:rsidR="00A60C9F" w:rsidRPr="0013158A">
              <w:rPr>
                <w:rFonts w:ascii="Times New Roman" w:eastAsia="Times New Roman" w:hAnsi="Times New Roman" w:cs="Times New Roman"/>
                <w:sz w:val="18"/>
                <w:szCs w:val="18"/>
              </w:rPr>
              <w:t>18081</w:t>
            </w:r>
            <w:r w:rsidRPr="0013158A">
              <w:rPr>
                <w:rFonts w:ascii="Times New Roman" w:eastAsia="Times New Roman" w:hAnsi="Times New Roman" w:cs="Times New Roman"/>
                <w:sz w:val="18"/>
                <w:szCs w:val="18"/>
              </w:rPr>
              <w:t>.</w:t>
            </w:r>
          </w:p>
        </w:tc>
      </w:tr>
      <w:tr w:rsidR="0013158A" w:rsidRPr="0013158A" w:rsidTr="003D48EF">
        <w:trPr>
          <w:jc w:val="center"/>
        </w:trPr>
        <w:tc>
          <w:tcPr>
            <w:tcW w:w="1728" w:type="dxa"/>
            <w:tcBorders>
              <w:top w:val="single" w:sz="4" w:space="0" w:color="auto"/>
              <w:left w:val="single" w:sz="4" w:space="0" w:color="auto"/>
              <w:bottom w:val="single" w:sz="4" w:space="0" w:color="auto"/>
              <w:right w:val="single" w:sz="4" w:space="0" w:color="auto"/>
            </w:tcBorders>
            <w:vAlign w:val="center"/>
            <w:hideMark/>
          </w:tcPr>
          <w:p w:rsidR="009251C5" w:rsidRPr="0013158A" w:rsidRDefault="009251C5" w:rsidP="009251C5">
            <w:pPr>
              <w:widowControl w:val="0"/>
              <w:snapToGrid w:val="0"/>
              <w:spacing w:after="0" w:line="240" w:lineRule="auto"/>
              <w:ind w:left="-18"/>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Meteorological Data</w:t>
            </w:r>
          </w:p>
        </w:tc>
        <w:tc>
          <w:tcPr>
            <w:tcW w:w="1839" w:type="dxa"/>
            <w:gridSpan w:val="2"/>
            <w:tcBorders>
              <w:top w:val="single" w:sz="4" w:space="0" w:color="auto"/>
              <w:left w:val="single" w:sz="4" w:space="0" w:color="auto"/>
              <w:bottom w:val="single" w:sz="4" w:space="0" w:color="auto"/>
              <w:right w:val="single" w:sz="4" w:space="0" w:color="auto"/>
            </w:tcBorders>
            <w:vAlign w:val="center"/>
            <w:hideMark/>
          </w:tcPr>
          <w:p w:rsidR="009251C5" w:rsidRPr="0013158A" w:rsidRDefault="00B66E8A" w:rsidP="009251C5">
            <w:pPr>
              <w:widowControl w:val="0"/>
              <w:snapToGrid w:val="0"/>
              <w:spacing w:after="0" w:line="240" w:lineRule="auto"/>
              <w:jc w:val="center"/>
              <w:rPr>
                <w:rFonts w:ascii="Times New Roman" w:eastAsia="Times New Roman" w:hAnsi="Times New Roman" w:cs="Times New Roman"/>
                <w:sz w:val="18"/>
                <w:szCs w:val="18"/>
              </w:rPr>
            </w:pPr>
            <w:r w:rsidRPr="0013158A">
              <w:rPr>
                <w:rFonts w:ascii="Times New Roman" w:hAnsi="Times New Roman" w:cs="Times New Roman"/>
                <w:sz w:val="18"/>
                <w:szCs w:val="18"/>
              </w:rPr>
              <w:t xml:space="preserve">The </w:t>
            </w:r>
            <w:r w:rsidR="002C65DA" w:rsidRPr="0013158A">
              <w:rPr>
                <w:rFonts w:ascii="Times New Roman" w:hAnsi="Times New Roman" w:cs="Times New Roman"/>
                <w:sz w:val="18"/>
                <w:szCs w:val="18"/>
              </w:rPr>
              <w:t>surface and upper air data (2011-2015</w:t>
            </w:r>
            <w:r w:rsidRPr="0013158A">
              <w:rPr>
                <w:rFonts w:ascii="Times New Roman" w:hAnsi="Times New Roman" w:cs="Times New Roman"/>
                <w:sz w:val="18"/>
                <w:szCs w:val="18"/>
              </w:rPr>
              <w:t>) are from the Boise Air Terminal (surface met ID: 726810, upper-air ID: 24131).  No on-site data were used.</w:t>
            </w:r>
          </w:p>
        </w:tc>
        <w:tc>
          <w:tcPr>
            <w:tcW w:w="5951" w:type="dxa"/>
            <w:tcBorders>
              <w:top w:val="single" w:sz="4" w:space="0" w:color="auto"/>
              <w:left w:val="single" w:sz="4" w:space="0" w:color="auto"/>
              <w:bottom w:val="single" w:sz="4" w:space="0" w:color="auto"/>
              <w:right w:val="single" w:sz="4" w:space="0" w:color="auto"/>
            </w:tcBorders>
            <w:vAlign w:val="center"/>
            <w:hideMark/>
          </w:tcPr>
          <w:p w:rsidR="009251C5" w:rsidRPr="0013158A" w:rsidRDefault="009251C5" w:rsidP="001B39D9">
            <w:pPr>
              <w:widowControl w:val="0"/>
              <w:snapToGrid w:val="0"/>
              <w:spacing w:after="0" w:line="240" w:lineRule="auto"/>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 xml:space="preserve">The meteorological model input files for this project were developed by </w:t>
            </w:r>
            <w:r w:rsidR="00B66E8A" w:rsidRPr="0013158A">
              <w:rPr>
                <w:rFonts w:ascii="Times New Roman" w:eastAsia="Times New Roman" w:hAnsi="Times New Roman" w:cs="Times New Roman"/>
                <w:sz w:val="18"/>
                <w:szCs w:val="18"/>
              </w:rPr>
              <w:t>IDEQ</w:t>
            </w:r>
            <w:r w:rsidR="00D464C9" w:rsidRPr="0013158A">
              <w:rPr>
                <w:rFonts w:ascii="Times New Roman" w:eastAsia="Times New Roman" w:hAnsi="Times New Roman" w:cs="Times New Roman"/>
                <w:sz w:val="18"/>
                <w:szCs w:val="18"/>
              </w:rPr>
              <w:t xml:space="preserve"> using AERMET </w:t>
            </w:r>
            <w:r w:rsidR="001B39D9" w:rsidRPr="0013158A">
              <w:rPr>
                <w:rFonts w:ascii="Times New Roman" w:eastAsia="Times New Roman" w:hAnsi="Times New Roman" w:cs="Times New Roman"/>
                <w:sz w:val="18"/>
                <w:szCs w:val="18"/>
              </w:rPr>
              <w:t>(V</w:t>
            </w:r>
            <w:r w:rsidR="00D464C9" w:rsidRPr="0013158A">
              <w:rPr>
                <w:rFonts w:ascii="Times New Roman" w:eastAsia="Times New Roman" w:hAnsi="Times New Roman" w:cs="Times New Roman"/>
                <w:sz w:val="18"/>
                <w:szCs w:val="18"/>
              </w:rPr>
              <w:t>ersion 18081</w:t>
            </w:r>
            <w:r w:rsidR="001B39D9" w:rsidRPr="0013158A">
              <w:rPr>
                <w:rFonts w:ascii="Times New Roman" w:eastAsia="Times New Roman" w:hAnsi="Times New Roman" w:cs="Times New Roman"/>
                <w:sz w:val="18"/>
                <w:szCs w:val="18"/>
              </w:rPr>
              <w:t>)</w:t>
            </w:r>
            <w:r w:rsidRPr="0013158A">
              <w:rPr>
                <w:rFonts w:ascii="Times New Roman" w:eastAsia="Times New Roman" w:hAnsi="Times New Roman" w:cs="Times New Roman"/>
                <w:sz w:val="18"/>
                <w:szCs w:val="18"/>
              </w:rPr>
              <w:t xml:space="preserve">.   See Section </w:t>
            </w:r>
            <w:r w:rsidR="00B66E8A" w:rsidRPr="0013158A">
              <w:rPr>
                <w:rFonts w:ascii="Times New Roman" w:eastAsia="Times New Roman" w:hAnsi="Times New Roman" w:cs="Times New Roman"/>
                <w:sz w:val="18"/>
                <w:szCs w:val="18"/>
              </w:rPr>
              <w:t>5.2</w:t>
            </w:r>
            <w:r w:rsidRPr="0013158A">
              <w:rPr>
                <w:rFonts w:ascii="Times New Roman" w:eastAsia="Times New Roman" w:hAnsi="Times New Roman" w:cs="Times New Roman"/>
                <w:sz w:val="18"/>
                <w:szCs w:val="18"/>
              </w:rPr>
              <w:t xml:space="preserve"> of this memorandum for additional details of the meteorological data. </w:t>
            </w:r>
          </w:p>
        </w:tc>
      </w:tr>
      <w:tr w:rsidR="0013158A" w:rsidRPr="0013158A" w:rsidTr="003D48EF">
        <w:trPr>
          <w:jc w:val="center"/>
        </w:trPr>
        <w:tc>
          <w:tcPr>
            <w:tcW w:w="1728" w:type="dxa"/>
            <w:tcBorders>
              <w:top w:val="single" w:sz="4" w:space="0" w:color="auto"/>
              <w:left w:val="single" w:sz="4" w:space="0" w:color="auto"/>
              <w:bottom w:val="single" w:sz="4" w:space="0" w:color="auto"/>
              <w:right w:val="single" w:sz="4" w:space="0" w:color="auto"/>
            </w:tcBorders>
            <w:vAlign w:val="center"/>
            <w:hideMark/>
          </w:tcPr>
          <w:p w:rsidR="009251C5" w:rsidRPr="0013158A" w:rsidRDefault="009251C5" w:rsidP="009251C5">
            <w:pPr>
              <w:widowControl w:val="0"/>
              <w:snapToGrid w:val="0"/>
              <w:spacing w:after="0" w:line="240" w:lineRule="auto"/>
              <w:ind w:left="-18"/>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Terrain</w:t>
            </w:r>
          </w:p>
        </w:tc>
        <w:tc>
          <w:tcPr>
            <w:tcW w:w="1839" w:type="dxa"/>
            <w:gridSpan w:val="2"/>
            <w:tcBorders>
              <w:top w:val="single" w:sz="4" w:space="0" w:color="auto"/>
              <w:left w:val="single" w:sz="4" w:space="0" w:color="auto"/>
              <w:bottom w:val="single" w:sz="4" w:space="0" w:color="auto"/>
              <w:right w:val="single" w:sz="4" w:space="0" w:color="auto"/>
            </w:tcBorders>
            <w:vAlign w:val="center"/>
            <w:hideMark/>
          </w:tcPr>
          <w:p w:rsidR="009251C5" w:rsidRPr="0013158A" w:rsidRDefault="009251C5" w:rsidP="009251C5">
            <w:pPr>
              <w:widowControl w:val="0"/>
              <w:snapToGrid w:val="0"/>
              <w:spacing w:after="0" w:line="240" w:lineRule="auto"/>
              <w:jc w:val="center"/>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Considered</w:t>
            </w:r>
          </w:p>
        </w:tc>
        <w:tc>
          <w:tcPr>
            <w:tcW w:w="5951" w:type="dxa"/>
            <w:tcBorders>
              <w:top w:val="single" w:sz="4" w:space="0" w:color="auto"/>
              <w:left w:val="single" w:sz="4" w:space="0" w:color="auto"/>
              <w:bottom w:val="single" w:sz="4" w:space="0" w:color="auto"/>
              <w:right w:val="single" w:sz="4" w:space="0" w:color="auto"/>
            </w:tcBorders>
            <w:vAlign w:val="center"/>
            <w:hideMark/>
          </w:tcPr>
          <w:p w:rsidR="009251C5" w:rsidRPr="0013158A" w:rsidRDefault="00B66E8A" w:rsidP="00755B3F">
            <w:pPr>
              <w:widowControl w:val="0"/>
              <w:snapToGrid w:val="0"/>
              <w:spacing w:after="0" w:line="240" w:lineRule="auto"/>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Three</w:t>
            </w:r>
            <w:r w:rsidR="009251C5" w:rsidRPr="0013158A">
              <w:rPr>
                <w:rFonts w:ascii="Times New Roman" w:eastAsia="Times New Roman" w:hAnsi="Times New Roman" w:cs="Times New Roman"/>
                <w:sz w:val="18"/>
                <w:szCs w:val="18"/>
              </w:rPr>
              <w:t xml:space="preserve">-dimensional receptor coordinates were obtained from USGS National Elevation Dataset (NED) files and were used to establish elevation of ground level receptors. AERMAP </w:t>
            </w:r>
            <w:r w:rsidR="00755B3F" w:rsidRPr="0013158A">
              <w:rPr>
                <w:rFonts w:ascii="Times New Roman" w:eastAsia="Times New Roman" w:hAnsi="Times New Roman" w:cs="Times New Roman"/>
                <w:sz w:val="18"/>
                <w:szCs w:val="18"/>
              </w:rPr>
              <w:t>(V</w:t>
            </w:r>
            <w:r w:rsidRPr="0013158A">
              <w:rPr>
                <w:rFonts w:ascii="Times New Roman" w:eastAsia="Times New Roman" w:hAnsi="Times New Roman" w:cs="Times New Roman"/>
                <w:sz w:val="18"/>
                <w:szCs w:val="18"/>
              </w:rPr>
              <w:t xml:space="preserve">ersion </w:t>
            </w:r>
            <w:r w:rsidR="00755B3F" w:rsidRPr="0013158A">
              <w:rPr>
                <w:rFonts w:ascii="Times New Roman" w:eastAsia="Times New Roman" w:hAnsi="Times New Roman" w:cs="Times New Roman"/>
                <w:sz w:val="18"/>
                <w:szCs w:val="18"/>
              </w:rPr>
              <w:t>18081</w:t>
            </w:r>
            <w:r w:rsidRPr="0013158A">
              <w:rPr>
                <w:rFonts w:ascii="Times New Roman" w:eastAsia="Times New Roman" w:hAnsi="Times New Roman" w:cs="Times New Roman"/>
                <w:sz w:val="18"/>
                <w:szCs w:val="18"/>
              </w:rPr>
              <w:t xml:space="preserve">) </w:t>
            </w:r>
            <w:r w:rsidR="009251C5" w:rsidRPr="0013158A">
              <w:rPr>
                <w:rFonts w:ascii="Times New Roman" w:eastAsia="Times New Roman" w:hAnsi="Times New Roman" w:cs="Times New Roman"/>
                <w:sz w:val="18"/>
                <w:szCs w:val="18"/>
              </w:rPr>
              <w:t xml:space="preserve">was used to determine each </w:t>
            </w:r>
            <w:r w:rsidR="00333224" w:rsidRPr="0013158A">
              <w:rPr>
                <w:rFonts w:ascii="Times New Roman" w:eastAsia="Times New Roman" w:hAnsi="Times New Roman" w:cs="Times New Roman"/>
                <w:sz w:val="18"/>
                <w:szCs w:val="18"/>
              </w:rPr>
              <w:t>receptor elevation and hill-</w:t>
            </w:r>
            <w:r w:rsidR="009251C5" w:rsidRPr="0013158A">
              <w:rPr>
                <w:rFonts w:ascii="Times New Roman" w:eastAsia="Times New Roman" w:hAnsi="Times New Roman" w:cs="Times New Roman"/>
                <w:sz w:val="18"/>
                <w:szCs w:val="18"/>
              </w:rPr>
              <w:t>height scale.</w:t>
            </w:r>
          </w:p>
        </w:tc>
      </w:tr>
      <w:tr w:rsidR="0013158A" w:rsidRPr="0013158A" w:rsidTr="003D48EF">
        <w:trPr>
          <w:jc w:val="center"/>
        </w:trPr>
        <w:tc>
          <w:tcPr>
            <w:tcW w:w="1728" w:type="dxa"/>
            <w:tcBorders>
              <w:top w:val="single" w:sz="4" w:space="0" w:color="auto"/>
              <w:left w:val="single" w:sz="4" w:space="0" w:color="auto"/>
              <w:bottom w:val="single" w:sz="4" w:space="0" w:color="auto"/>
              <w:right w:val="single" w:sz="4" w:space="0" w:color="auto"/>
            </w:tcBorders>
            <w:vAlign w:val="center"/>
            <w:hideMark/>
          </w:tcPr>
          <w:p w:rsidR="009251C5" w:rsidRPr="0013158A" w:rsidRDefault="009251C5" w:rsidP="009251C5">
            <w:pPr>
              <w:widowControl w:val="0"/>
              <w:snapToGrid w:val="0"/>
              <w:spacing w:after="0" w:line="240" w:lineRule="auto"/>
              <w:ind w:left="-18"/>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Building Downwash</w:t>
            </w:r>
          </w:p>
        </w:tc>
        <w:tc>
          <w:tcPr>
            <w:tcW w:w="1839" w:type="dxa"/>
            <w:gridSpan w:val="2"/>
            <w:tcBorders>
              <w:top w:val="single" w:sz="4" w:space="0" w:color="auto"/>
              <w:left w:val="single" w:sz="4" w:space="0" w:color="auto"/>
              <w:bottom w:val="single" w:sz="4" w:space="0" w:color="auto"/>
              <w:right w:val="single" w:sz="4" w:space="0" w:color="auto"/>
            </w:tcBorders>
            <w:vAlign w:val="center"/>
            <w:hideMark/>
          </w:tcPr>
          <w:p w:rsidR="009251C5" w:rsidRPr="0013158A" w:rsidRDefault="00B66E8A" w:rsidP="00B66E8A">
            <w:pPr>
              <w:widowControl w:val="0"/>
              <w:snapToGrid w:val="0"/>
              <w:spacing w:after="0" w:line="240" w:lineRule="auto"/>
              <w:jc w:val="center"/>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Not c</w:t>
            </w:r>
            <w:r w:rsidR="009251C5" w:rsidRPr="0013158A">
              <w:rPr>
                <w:rFonts w:ascii="Times New Roman" w:eastAsia="Times New Roman" w:hAnsi="Times New Roman" w:cs="Times New Roman"/>
                <w:sz w:val="18"/>
                <w:szCs w:val="18"/>
              </w:rPr>
              <w:t>onsidered</w:t>
            </w:r>
          </w:p>
        </w:tc>
        <w:tc>
          <w:tcPr>
            <w:tcW w:w="5951" w:type="dxa"/>
            <w:tcBorders>
              <w:top w:val="single" w:sz="4" w:space="0" w:color="auto"/>
              <w:left w:val="single" w:sz="4" w:space="0" w:color="auto"/>
              <w:bottom w:val="single" w:sz="4" w:space="0" w:color="auto"/>
              <w:right w:val="single" w:sz="4" w:space="0" w:color="auto"/>
            </w:tcBorders>
            <w:vAlign w:val="center"/>
            <w:hideMark/>
          </w:tcPr>
          <w:p w:rsidR="009251C5" w:rsidRPr="0013158A" w:rsidRDefault="00B66E8A" w:rsidP="009251C5">
            <w:pPr>
              <w:widowControl w:val="0"/>
              <w:snapToGrid w:val="0"/>
              <w:spacing w:after="0" w:line="240" w:lineRule="auto"/>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Building downwash was not considered because no point-type sources were modeled in this analysis.</w:t>
            </w:r>
          </w:p>
        </w:tc>
      </w:tr>
      <w:tr w:rsidR="0013158A" w:rsidRPr="0013158A" w:rsidTr="003D48EF">
        <w:trPr>
          <w:jc w:val="center"/>
        </w:trPr>
        <w:tc>
          <w:tcPr>
            <w:tcW w:w="1728" w:type="dxa"/>
            <w:tcBorders>
              <w:top w:val="single" w:sz="4" w:space="0" w:color="auto"/>
              <w:left w:val="single" w:sz="4" w:space="0" w:color="auto"/>
              <w:bottom w:val="single" w:sz="4" w:space="0" w:color="auto"/>
              <w:right w:val="single" w:sz="4" w:space="0" w:color="auto"/>
            </w:tcBorders>
            <w:vAlign w:val="center"/>
          </w:tcPr>
          <w:p w:rsidR="003A4A67" w:rsidRPr="0013158A" w:rsidRDefault="003A4A67" w:rsidP="009251C5">
            <w:pPr>
              <w:widowControl w:val="0"/>
              <w:snapToGrid w:val="0"/>
              <w:spacing w:after="0" w:line="240" w:lineRule="auto"/>
              <w:ind w:left="-18"/>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NOx Chemistry</w:t>
            </w:r>
          </w:p>
        </w:tc>
        <w:tc>
          <w:tcPr>
            <w:tcW w:w="1839" w:type="dxa"/>
            <w:gridSpan w:val="2"/>
            <w:tcBorders>
              <w:top w:val="single" w:sz="4" w:space="0" w:color="auto"/>
              <w:left w:val="single" w:sz="4" w:space="0" w:color="auto"/>
              <w:bottom w:val="single" w:sz="4" w:space="0" w:color="auto"/>
              <w:right w:val="single" w:sz="4" w:space="0" w:color="auto"/>
            </w:tcBorders>
            <w:vAlign w:val="center"/>
          </w:tcPr>
          <w:p w:rsidR="003A4A67" w:rsidRPr="0013158A" w:rsidRDefault="00B66E8A" w:rsidP="009251C5">
            <w:pPr>
              <w:widowControl w:val="0"/>
              <w:snapToGrid w:val="0"/>
              <w:spacing w:after="0" w:line="240" w:lineRule="auto"/>
              <w:jc w:val="center"/>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Not considered</w:t>
            </w:r>
          </w:p>
        </w:tc>
        <w:tc>
          <w:tcPr>
            <w:tcW w:w="5951" w:type="dxa"/>
            <w:tcBorders>
              <w:top w:val="single" w:sz="4" w:space="0" w:color="auto"/>
              <w:left w:val="single" w:sz="4" w:space="0" w:color="auto"/>
              <w:bottom w:val="single" w:sz="4" w:space="0" w:color="auto"/>
              <w:right w:val="single" w:sz="4" w:space="0" w:color="auto"/>
            </w:tcBorders>
            <w:vAlign w:val="center"/>
          </w:tcPr>
          <w:p w:rsidR="003A4A67" w:rsidRPr="0013158A" w:rsidRDefault="00B66E8A" w:rsidP="009251C5">
            <w:pPr>
              <w:widowControl w:val="0"/>
              <w:snapToGrid w:val="0"/>
              <w:spacing w:after="0" w:line="240" w:lineRule="auto"/>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NOx was not modeled in this analysis.</w:t>
            </w:r>
          </w:p>
        </w:tc>
      </w:tr>
      <w:tr w:rsidR="0013158A" w:rsidRPr="0013158A" w:rsidTr="003D48EF">
        <w:trPr>
          <w:jc w:val="center"/>
        </w:trPr>
        <w:tc>
          <w:tcPr>
            <w:tcW w:w="1728" w:type="dxa"/>
            <w:vMerge w:val="restart"/>
            <w:tcBorders>
              <w:top w:val="single" w:sz="4" w:space="0" w:color="auto"/>
              <w:left w:val="single" w:sz="4" w:space="0" w:color="auto"/>
              <w:bottom w:val="single" w:sz="4" w:space="0" w:color="auto"/>
              <w:right w:val="single" w:sz="4" w:space="0" w:color="auto"/>
            </w:tcBorders>
            <w:vAlign w:val="center"/>
          </w:tcPr>
          <w:p w:rsidR="00B66E8A" w:rsidRPr="0013158A" w:rsidRDefault="00DC111F" w:rsidP="009251C5">
            <w:pPr>
              <w:widowControl w:val="0"/>
              <w:snapToGrid w:val="0"/>
              <w:spacing w:after="0" w:line="240" w:lineRule="auto"/>
              <w:ind w:left="-18"/>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Receptor Grid</w:t>
            </w:r>
          </w:p>
        </w:tc>
        <w:tc>
          <w:tcPr>
            <w:tcW w:w="7790" w:type="dxa"/>
            <w:gridSpan w:val="3"/>
            <w:tcBorders>
              <w:top w:val="single" w:sz="4" w:space="0" w:color="auto"/>
              <w:left w:val="single" w:sz="4" w:space="0" w:color="auto"/>
              <w:bottom w:val="single" w:sz="4" w:space="0" w:color="auto"/>
              <w:right w:val="single" w:sz="4" w:space="0" w:color="auto"/>
            </w:tcBorders>
            <w:vAlign w:val="center"/>
          </w:tcPr>
          <w:p w:rsidR="00DC111F" w:rsidRPr="0013158A" w:rsidRDefault="00DC111F" w:rsidP="009251C5">
            <w:pPr>
              <w:widowControl w:val="0"/>
              <w:snapToGrid w:val="0"/>
              <w:spacing w:after="0" w:line="240" w:lineRule="auto"/>
              <w:rPr>
                <w:rFonts w:ascii="Times New Roman" w:eastAsia="Times New Roman" w:hAnsi="Times New Roman" w:cs="Times New Roman"/>
                <w:b/>
                <w:sz w:val="18"/>
                <w:szCs w:val="18"/>
              </w:rPr>
            </w:pPr>
            <w:r w:rsidRPr="0013158A">
              <w:rPr>
                <w:rFonts w:ascii="Times New Roman" w:eastAsia="Times New Roman" w:hAnsi="Times New Roman" w:cs="Times New Roman"/>
                <w:b/>
                <w:sz w:val="18"/>
                <w:szCs w:val="18"/>
              </w:rPr>
              <w:t>TAPs</w:t>
            </w:r>
            <w:r w:rsidR="00B66E8A" w:rsidRPr="0013158A">
              <w:rPr>
                <w:rFonts w:ascii="Times New Roman" w:eastAsia="Times New Roman" w:hAnsi="Times New Roman" w:cs="Times New Roman"/>
                <w:b/>
                <w:sz w:val="18"/>
                <w:szCs w:val="18"/>
              </w:rPr>
              <w:t xml:space="preserve"> Analyses</w:t>
            </w:r>
          </w:p>
          <w:p w:rsidR="00B66E8A" w:rsidRPr="0013158A" w:rsidRDefault="00DC111F" w:rsidP="009251C5">
            <w:pPr>
              <w:widowControl w:val="0"/>
              <w:snapToGrid w:val="0"/>
              <w:spacing w:after="0" w:line="240" w:lineRule="auto"/>
              <w:rPr>
                <w:rFonts w:ascii="Times New Roman" w:eastAsia="Times New Roman" w:hAnsi="Times New Roman" w:cs="Times New Roman"/>
                <w:b/>
                <w:sz w:val="18"/>
                <w:szCs w:val="18"/>
              </w:rPr>
            </w:pPr>
            <w:r w:rsidRPr="0013158A">
              <w:rPr>
                <w:rFonts w:ascii="Times New Roman" w:eastAsia="Times New Roman" w:hAnsi="Times New Roman" w:cs="Times New Roman"/>
                <w:sz w:val="18"/>
                <w:szCs w:val="18"/>
              </w:rPr>
              <w:t>The ambient air boundary is defined as the fenced perimeter which controls public access to the facility.  The selection of receptors in AERMOD were as follows:</w:t>
            </w:r>
          </w:p>
        </w:tc>
      </w:tr>
      <w:tr w:rsidR="0013158A" w:rsidRPr="0013158A" w:rsidTr="003D48E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251C5" w:rsidRPr="0013158A" w:rsidRDefault="009251C5" w:rsidP="009251C5">
            <w:pPr>
              <w:spacing w:after="0" w:line="240" w:lineRule="auto"/>
              <w:rPr>
                <w:rFonts w:ascii="Times New Roman" w:eastAsia="Times New Roman" w:hAnsi="Times New Roman" w:cs="Times New Roman"/>
                <w:sz w:val="18"/>
                <w:szCs w:val="18"/>
              </w:rPr>
            </w:pPr>
          </w:p>
        </w:tc>
        <w:tc>
          <w:tcPr>
            <w:tcW w:w="1820" w:type="dxa"/>
            <w:tcBorders>
              <w:top w:val="single" w:sz="4" w:space="0" w:color="auto"/>
              <w:left w:val="single" w:sz="4" w:space="0" w:color="auto"/>
              <w:bottom w:val="single" w:sz="4" w:space="0" w:color="auto"/>
              <w:right w:val="single" w:sz="4" w:space="0" w:color="auto"/>
            </w:tcBorders>
            <w:vAlign w:val="center"/>
            <w:hideMark/>
          </w:tcPr>
          <w:p w:rsidR="009251C5" w:rsidRPr="0013158A" w:rsidRDefault="009251C5" w:rsidP="009251C5">
            <w:pPr>
              <w:widowControl w:val="0"/>
              <w:snapToGrid w:val="0"/>
              <w:spacing w:after="0" w:line="240" w:lineRule="auto"/>
              <w:jc w:val="center"/>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Grid 1</w:t>
            </w:r>
          </w:p>
        </w:tc>
        <w:tc>
          <w:tcPr>
            <w:tcW w:w="5970" w:type="dxa"/>
            <w:gridSpan w:val="2"/>
            <w:tcBorders>
              <w:top w:val="single" w:sz="4" w:space="0" w:color="auto"/>
              <w:left w:val="single" w:sz="4" w:space="0" w:color="auto"/>
              <w:bottom w:val="single" w:sz="4" w:space="0" w:color="auto"/>
              <w:right w:val="single" w:sz="4" w:space="0" w:color="auto"/>
            </w:tcBorders>
            <w:vAlign w:val="center"/>
            <w:hideMark/>
          </w:tcPr>
          <w:p w:rsidR="009251C5" w:rsidRPr="0013158A" w:rsidRDefault="00DC111F" w:rsidP="009251C5">
            <w:pPr>
              <w:widowControl w:val="0"/>
              <w:snapToGrid w:val="0"/>
              <w:spacing w:after="0" w:line="240" w:lineRule="auto"/>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Discrete receptors placed every 25 meters along the ambient air boundary.</w:t>
            </w:r>
          </w:p>
        </w:tc>
      </w:tr>
      <w:tr w:rsidR="0013158A" w:rsidRPr="0013158A" w:rsidTr="003D48E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251C5" w:rsidRPr="0013158A" w:rsidRDefault="009251C5" w:rsidP="009251C5">
            <w:pPr>
              <w:spacing w:after="0" w:line="240" w:lineRule="auto"/>
              <w:rPr>
                <w:rFonts w:ascii="Times New Roman" w:eastAsia="Times New Roman" w:hAnsi="Times New Roman" w:cs="Times New Roman"/>
                <w:sz w:val="18"/>
                <w:szCs w:val="18"/>
              </w:rPr>
            </w:pPr>
          </w:p>
        </w:tc>
        <w:tc>
          <w:tcPr>
            <w:tcW w:w="1820" w:type="dxa"/>
            <w:tcBorders>
              <w:top w:val="single" w:sz="4" w:space="0" w:color="auto"/>
              <w:left w:val="single" w:sz="4" w:space="0" w:color="auto"/>
              <w:bottom w:val="single" w:sz="4" w:space="0" w:color="auto"/>
              <w:right w:val="single" w:sz="4" w:space="0" w:color="auto"/>
            </w:tcBorders>
            <w:vAlign w:val="center"/>
            <w:hideMark/>
          </w:tcPr>
          <w:p w:rsidR="009251C5" w:rsidRPr="0013158A" w:rsidRDefault="009251C5" w:rsidP="009251C5">
            <w:pPr>
              <w:widowControl w:val="0"/>
              <w:snapToGrid w:val="0"/>
              <w:spacing w:after="0" w:line="240" w:lineRule="auto"/>
              <w:jc w:val="center"/>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Grid 2</w:t>
            </w:r>
          </w:p>
        </w:tc>
        <w:tc>
          <w:tcPr>
            <w:tcW w:w="5970" w:type="dxa"/>
            <w:gridSpan w:val="2"/>
            <w:tcBorders>
              <w:top w:val="single" w:sz="4" w:space="0" w:color="auto"/>
              <w:left w:val="single" w:sz="4" w:space="0" w:color="auto"/>
              <w:bottom w:val="single" w:sz="4" w:space="0" w:color="auto"/>
              <w:right w:val="single" w:sz="4" w:space="0" w:color="auto"/>
            </w:tcBorders>
            <w:vAlign w:val="center"/>
            <w:hideMark/>
          </w:tcPr>
          <w:p w:rsidR="009251C5" w:rsidRPr="0013158A" w:rsidRDefault="003D48EF" w:rsidP="009251C5">
            <w:pPr>
              <w:widowControl w:val="0"/>
              <w:snapToGrid w:val="0"/>
              <w:spacing w:after="0" w:line="240" w:lineRule="auto"/>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A 25-meter grid extending at least 50 meters from the ambient air boundary.</w:t>
            </w:r>
          </w:p>
        </w:tc>
      </w:tr>
      <w:tr w:rsidR="0013158A" w:rsidRPr="0013158A" w:rsidTr="003D48E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251C5" w:rsidRPr="0013158A" w:rsidRDefault="009251C5" w:rsidP="009251C5">
            <w:pPr>
              <w:spacing w:after="0" w:line="240" w:lineRule="auto"/>
              <w:rPr>
                <w:rFonts w:ascii="Times New Roman" w:eastAsia="Times New Roman" w:hAnsi="Times New Roman" w:cs="Times New Roman"/>
                <w:sz w:val="18"/>
                <w:szCs w:val="18"/>
              </w:rPr>
            </w:pPr>
          </w:p>
        </w:tc>
        <w:tc>
          <w:tcPr>
            <w:tcW w:w="1820" w:type="dxa"/>
            <w:tcBorders>
              <w:top w:val="single" w:sz="4" w:space="0" w:color="auto"/>
              <w:left w:val="single" w:sz="4" w:space="0" w:color="auto"/>
              <w:bottom w:val="single" w:sz="4" w:space="0" w:color="auto"/>
              <w:right w:val="single" w:sz="4" w:space="0" w:color="auto"/>
            </w:tcBorders>
            <w:vAlign w:val="center"/>
            <w:hideMark/>
          </w:tcPr>
          <w:p w:rsidR="009251C5" w:rsidRPr="0013158A" w:rsidRDefault="009251C5" w:rsidP="009251C5">
            <w:pPr>
              <w:widowControl w:val="0"/>
              <w:snapToGrid w:val="0"/>
              <w:spacing w:after="0" w:line="240" w:lineRule="auto"/>
              <w:jc w:val="center"/>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Grid 3</w:t>
            </w:r>
          </w:p>
        </w:tc>
        <w:tc>
          <w:tcPr>
            <w:tcW w:w="5970" w:type="dxa"/>
            <w:gridSpan w:val="2"/>
            <w:tcBorders>
              <w:top w:val="single" w:sz="4" w:space="0" w:color="auto"/>
              <w:left w:val="single" w:sz="4" w:space="0" w:color="auto"/>
              <w:bottom w:val="single" w:sz="4" w:space="0" w:color="auto"/>
              <w:right w:val="single" w:sz="4" w:space="0" w:color="auto"/>
            </w:tcBorders>
            <w:vAlign w:val="center"/>
            <w:hideMark/>
          </w:tcPr>
          <w:p w:rsidR="009251C5" w:rsidRPr="0013158A" w:rsidRDefault="003D48EF" w:rsidP="009251C5">
            <w:pPr>
              <w:widowControl w:val="0"/>
              <w:snapToGrid w:val="0"/>
              <w:spacing w:after="0" w:line="240" w:lineRule="auto"/>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A 100-meter grid extending approximately 1 kilometer from the ambient air boundary.</w:t>
            </w:r>
          </w:p>
        </w:tc>
      </w:tr>
      <w:tr w:rsidR="003D48EF" w:rsidRPr="0013158A" w:rsidTr="003D48E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48EF" w:rsidRPr="0013158A" w:rsidRDefault="003D48EF" w:rsidP="009251C5">
            <w:pPr>
              <w:spacing w:after="0" w:line="240" w:lineRule="auto"/>
              <w:rPr>
                <w:rFonts w:ascii="Times New Roman" w:eastAsia="Times New Roman" w:hAnsi="Times New Roman" w:cs="Times New Roman"/>
                <w:sz w:val="18"/>
                <w:szCs w:val="18"/>
              </w:rPr>
            </w:pPr>
          </w:p>
        </w:tc>
        <w:tc>
          <w:tcPr>
            <w:tcW w:w="1820" w:type="dxa"/>
            <w:tcBorders>
              <w:top w:val="single" w:sz="4" w:space="0" w:color="auto"/>
              <w:left w:val="single" w:sz="4" w:space="0" w:color="auto"/>
              <w:bottom w:val="single" w:sz="4" w:space="0" w:color="auto"/>
              <w:right w:val="single" w:sz="4" w:space="0" w:color="auto"/>
            </w:tcBorders>
            <w:vAlign w:val="center"/>
            <w:hideMark/>
          </w:tcPr>
          <w:p w:rsidR="003D48EF" w:rsidRPr="0013158A" w:rsidRDefault="003D48EF" w:rsidP="009251C5">
            <w:pPr>
              <w:widowControl w:val="0"/>
              <w:snapToGrid w:val="0"/>
              <w:spacing w:after="0" w:line="240" w:lineRule="auto"/>
              <w:jc w:val="center"/>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Grid 4</w:t>
            </w:r>
          </w:p>
        </w:tc>
        <w:tc>
          <w:tcPr>
            <w:tcW w:w="5970" w:type="dxa"/>
            <w:gridSpan w:val="2"/>
            <w:tcBorders>
              <w:top w:val="single" w:sz="4" w:space="0" w:color="auto"/>
              <w:left w:val="single" w:sz="4" w:space="0" w:color="auto"/>
              <w:bottom w:val="single" w:sz="4" w:space="0" w:color="auto"/>
              <w:right w:val="single" w:sz="4" w:space="0" w:color="auto"/>
            </w:tcBorders>
            <w:vAlign w:val="center"/>
            <w:hideMark/>
          </w:tcPr>
          <w:p w:rsidR="003D48EF" w:rsidRPr="0013158A" w:rsidRDefault="003D48EF" w:rsidP="003D48EF">
            <w:pPr>
              <w:widowControl w:val="0"/>
              <w:snapToGrid w:val="0"/>
              <w:spacing w:after="0" w:line="240" w:lineRule="auto"/>
              <w:rPr>
                <w:rFonts w:ascii="Times New Roman" w:eastAsia="Times New Roman" w:hAnsi="Times New Roman" w:cs="Times New Roman"/>
                <w:sz w:val="18"/>
                <w:szCs w:val="18"/>
              </w:rPr>
            </w:pPr>
            <w:r w:rsidRPr="0013158A">
              <w:rPr>
                <w:rFonts w:ascii="Times New Roman" w:eastAsia="Times New Roman" w:hAnsi="Times New Roman" w:cs="Times New Roman"/>
                <w:sz w:val="18"/>
                <w:szCs w:val="18"/>
              </w:rPr>
              <w:t>A 500-meter grid extending approximately 5 kilometers from the ambient air boundary.</w:t>
            </w:r>
          </w:p>
        </w:tc>
      </w:tr>
    </w:tbl>
    <w:p w:rsidR="004460F7" w:rsidRPr="0013158A" w:rsidRDefault="004460F7" w:rsidP="00BD274C">
      <w:pPr>
        <w:spacing w:after="0"/>
      </w:pPr>
    </w:p>
    <w:p w:rsidR="009251C5" w:rsidRPr="0013158A" w:rsidRDefault="009251C5" w:rsidP="00251989">
      <w:pPr>
        <w:pStyle w:val="Heading2"/>
        <w:rPr>
          <w:rFonts w:asciiTheme="minorHAnsi" w:hAnsiTheme="minorHAnsi" w:cstheme="minorHAnsi"/>
          <w:color w:val="auto"/>
          <w:sz w:val="24"/>
          <w:szCs w:val="24"/>
        </w:rPr>
      </w:pPr>
      <w:bookmarkStart w:id="30" w:name="_Toc4585359"/>
      <w:r w:rsidRPr="0013158A">
        <w:rPr>
          <w:rFonts w:asciiTheme="minorHAnsi" w:hAnsiTheme="minorHAnsi" w:cstheme="minorHAnsi"/>
          <w:color w:val="auto"/>
          <w:sz w:val="24"/>
          <w:szCs w:val="24"/>
        </w:rPr>
        <w:t>5.</w:t>
      </w:r>
      <w:r w:rsidR="003A4A67" w:rsidRPr="0013158A">
        <w:rPr>
          <w:rFonts w:asciiTheme="minorHAnsi" w:hAnsiTheme="minorHAnsi" w:cstheme="minorHAnsi"/>
          <w:color w:val="auto"/>
          <w:sz w:val="24"/>
          <w:szCs w:val="24"/>
        </w:rPr>
        <w:t>1</w:t>
      </w:r>
      <w:r w:rsidRPr="0013158A">
        <w:rPr>
          <w:rFonts w:asciiTheme="minorHAnsi" w:hAnsiTheme="minorHAnsi" w:cstheme="minorHAnsi"/>
          <w:color w:val="auto"/>
          <w:sz w:val="24"/>
          <w:szCs w:val="24"/>
        </w:rPr>
        <w:tab/>
        <w:t>Model Selection</w:t>
      </w:r>
      <w:bookmarkEnd w:id="30"/>
    </w:p>
    <w:p w:rsidR="009251C5" w:rsidRPr="0013158A" w:rsidRDefault="009251C5" w:rsidP="00BD274C">
      <w:pPr>
        <w:spacing w:after="0"/>
      </w:pPr>
    </w:p>
    <w:p w:rsidR="00F52A2D" w:rsidRPr="0013158A" w:rsidRDefault="00F52A2D" w:rsidP="00BD274C">
      <w:pPr>
        <w:spacing w:after="0"/>
        <w:rPr>
          <w:rFonts w:ascii="Times New Roman" w:hAnsi="Times New Roman" w:cs="Times New Roman"/>
        </w:rPr>
      </w:pPr>
      <w:r w:rsidRPr="0013158A">
        <w:rPr>
          <w:rFonts w:ascii="Times New Roman" w:hAnsi="Times New Roman" w:cs="Times New Roman"/>
        </w:rPr>
        <w:t xml:space="preserve">The EPA-approved </w:t>
      </w:r>
      <w:r w:rsidR="000C3E71" w:rsidRPr="0013158A">
        <w:rPr>
          <w:rFonts w:ascii="Times New Roman" w:hAnsi="Times New Roman" w:cs="Times New Roman"/>
        </w:rPr>
        <w:t>American Meteorological Society/Environmental Protection Agency Regulatory Model (AERMOD, V</w:t>
      </w:r>
      <w:r w:rsidRPr="0013158A">
        <w:rPr>
          <w:rFonts w:ascii="Times New Roman" w:hAnsi="Times New Roman" w:cs="Times New Roman"/>
        </w:rPr>
        <w:t>ersion 18081)</w:t>
      </w:r>
      <w:r w:rsidR="00991567" w:rsidRPr="0013158A">
        <w:rPr>
          <w:rFonts w:ascii="Times New Roman" w:hAnsi="Times New Roman" w:cs="Times New Roman"/>
        </w:rPr>
        <w:t xml:space="preserve"> has been used in this air quality analysis.  AERMOD is a steady-state plume model that simulates air dispersion based on planetary boundary layer turbulence structure and scaling concepts, including treatment of both surface and elevated sources, and both simple and complex terrain.  This model is recommended for short range (&lt; 50 km) dispersion from the source.  In this modeling report, AERMOD has been run with the following options:</w:t>
      </w:r>
    </w:p>
    <w:p w:rsidR="00991567" w:rsidRPr="0013158A" w:rsidRDefault="00991567" w:rsidP="00BD274C">
      <w:pPr>
        <w:spacing w:after="0"/>
        <w:rPr>
          <w:rFonts w:ascii="Times New Roman" w:hAnsi="Times New Roman" w:cs="Times New Roman"/>
        </w:rPr>
      </w:pPr>
    </w:p>
    <w:p w:rsidR="00991567" w:rsidRPr="0013158A" w:rsidRDefault="00991567" w:rsidP="00991567">
      <w:pPr>
        <w:pStyle w:val="ListParagraph"/>
        <w:numPr>
          <w:ilvl w:val="0"/>
          <w:numId w:val="18"/>
        </w:numPr>
        <w:spacing w:after="0"/>
        <w:rPr>
          <w:rFonts w:ascii="Times New Roman" w:hAnsi="Times New Roman" w:cs="Times New Roman"/>
        </w:rPr>
      </w:pPr>
      <w:r w:rsidRPr="0013158A">
        <w:rPr>
          <w:rFonts w:ascii="Times New Roman" w:hAnsi="Times New Roman" w:cs="Times New Roman"/>
        </w:rPr>
        <w:t>Regulatory default options</w:t>
      </w:r>
    </w:p>
    <w:p w:rsidR="00991567" w:rsidRPr="0013158A" w:rsidRDefault="00991567" w:rsidP="00991567">
      <w:pPr>
        <w:pStyle w:val="ListParagraph"/>
        <w:numPr>
          <w:ilvl w:val="0"/>
          <w:numId w:val="18"/>
        </w:numPr>
        <w:spacing w:after="0"/>
        <w:rPr>
          <w:rFonts w:ascii="Times New Roman" w:hAnsi="Times New Roman" w:cs="Times New Roman"/>
        </w:rPr>
      </w:pPr>
      <w:r w:rsidRPr="0013158A">
        <w:rPr>
          <w:rFonts w:ascii="Times New Roman" w:hAnsi="Times New Roman" w:cs="Times New Roman"/>
        </w:rPr>
        <w:t xml:space="preserve">Actual </w:t>
      </w:r>
      <w:r w:rsidR="00333224" w:rsidRPr="0013158A">
        <w:rPr>
          <w:rFonts w:ascii="Times New Roman" w:hAnsi="Times New Roman" w:cs="Times New Roman"/>
        </w:rPr>
        <w:t>receptor elevations and hill-</w:t>
      </w:r>
      <w:r w:rsidRPr="0013158A">
        <w:rPr>
          <w:rFonts w:ascii="Times New Roman" w:hAnsi="Times New Roman" w:cs="Times New Roman"/>
        </w:rPr>
        <w:t>height scales</w:t>
      </w:r>
    </w:p>
    <w:p w:rsidR="00991567" w:rsidRPr="0013158A" w:rsidRDefault="00991567" w:rsidP="00991567">
      <w:pPr>
        <w:pStyle w:val="ListParagraph"/>
        <w:numPr>
          <w:ilvl w:val="0"/>
          <w:numId w:val="18"/>
        </w:numPr>
        <w:spacing w:after="0"/>
        <w:rPr>
          <w:rFonts w:ascii="Times New Roman" w:hAnsi="Times New Roman" w:cs="Times New Roman"/>
        </w:rPr>
      </w:pPr>
      <w:r w:rsidRPr="0013158A">
        <w:rPr>
          <w:rFonts w:ascii="Times New Roman" w:hAnsi="Times New Roman" w:cs="Times New Roman"/>
        </w:rPr>
        <w:t>Complex/intermediate terrain algorithms</w:t>
      </w:r>
    </w:p>
    <w:p w:rsidR="00991567" w:rsidRPr="0013158A" w:rsidRDefault="00991567" w:rsidP="00991567">
      <w:pPr>
        <w:spacing w:after="0"/>
        <w:rPr>
          <w:rFonts w:ascii="Times New Roman" w:hAnsi="Times New Roman" w:cs="Times New Roman"/>
        </w:rPr>
      </w:pPr>
    </w:p>
    <w:p w:rsidR="00991567" w:rsidRPr="0013158A" w:rsidRDefault="00991567" w:rsidP="00991567">
      <w:pPr>
        <w:spacing w:after="0"/>
        <w:rPr>
          <w:rFonts w:ascii="Times New Roman" w:hAnsi="Times New Roman" w:cs="Times New Roman"/>
        </w:rPr>
      </w:pPr>
      <w:r w:rsidRPr="0013158A">
        <w:rPr>
          <w:rFonts w:ascii="Times New Roman" w:hAnsi="Times New Roman" w:cs="Times New Roman"/>
        </w:rPr>
        <w:t>Meteorological data was processed using AERMET (Version 18081), and was provided and approved by IDEQ.</w:t>
      </w:r>
      <w:r w:rsidR="00D747AF" w:rsidRPr="0013158A">
        <w:rPr>
          <w:rFonts w:ascii="Times New Roman" w:hAnsi="Times New Roman" w:cs="Times New Roman"/>
        </w:rPr>
        <w:t xml:space="preserve">  Terrain elevation was processed using AERMAP (Version 18081).</w:t>
      </w:r>
    </w:p>
    <w:p w:rsidR="002D2566" w:rsidRPr="0013158A" w:rsidRDefault="002D2566" w:rsidP="00BD274C">
      <w:pPr>
        <w:spacing w:after="0"/>
      </w:pPr>
    </w:p>
    <w:p w:rsidR="006B0EAB" w:rsidRPr="0013158A" w:rsidRDefault="002D2566" w:rsidP="00BD274C">
      <w:pPr>
        <w:spacing w:after="0"/>
        <w:rPr>
          <w:rFonts w:ascii="Times New Roman" w:hAnsi="Times New Roman" w:cs="Times New Roman"/>
        </w:rPr>
      </w:pPr>
      <w:r w:rsidRPr="0013158A">
        <w:rPr>
          <w:rFonts w:ascii="Times New Roman" w:hAnsi="Times New Roman" w:cs="Times New Roman"/>
        </w:rPr>
        <w:lastRenderedPageBreak/>
        <w:t>__</w:t>
      </w:r>
      <w:r w:rsidR="00991567" w:rsidRPr="0013158A">
        <w:rPr>
          <w:rFonts w:ascii="Times New Roman" w:hAnsi="Times New Roman" w:cs="Times New Roman"/>
        </w:rPr>
        <w:t>X</w:t>
      </w:r>
      <w:r w:rsidRPr="0013158A">
        <w:rPr>
          <w:rFonts w:ascii="Times New Roman" w:hAnsi="Times New Roman" w:cs="Times New Roman"/>
        </w:rPr>
        <w:t>__The current version</w:t>
      </w:r>
      <w:r w:rsidR="00B97AAE" w:rsidRPr="0013158A">
        <w:rPr>
          <w:rFonts w:ascii="Times New Roman" w:hAnsi="Times New Roman" w:cs="Times New Roman"/>
        </w:rPr>
        <w:t xml:space="preserve">s of all models and associated programs were used in analyses, or alternate versions were </w:t>
      </w:r>
      <w:r w:rsidR="001460D5" w:rsidRPr="0013158A">
        <w:rPr>
          <w:rFonts w:ascii="Times New Roman" w:hAnsi="Times New Roman" w:cs="Times New Roman"/>
        </w:rPr>
        <w:t xml:space="preserve">specifically </w:t>
      </w:r>
      <w:r w:rsidR="00B97AAE" w:rsidRPr="0013158A">
        <w:rPr>
          <w:rFonts w:ascii="Times New Roman" w:hAnsi="Times New Roman" w:cs="Times New Roman"/>
        </w:rPr>
        <w:t>approved by DEQ.</w:t>
      </w:r>
    </w:p>
    <w:p w:rsidR="00B97AAE" w:rsidRPr="0013158A" w:rsidRDefault="00B97AAE" w:rsidP="00BD274C">
      <w:pPr>
        <w:spacing w:after="0"/>
        <w:rPr>
          <w:rFonts w:ascii="Times New Roman" w:hAnsi="Times New Roman" w:cs="Times New Roman"/>
        </w:rPr>
      </w:pPr>
    </w:p>
    <w:p w:rsidR="00B97AAE" w:rsidRPr="0013158A" w:rsidRDefault="00B97AAE" w:rsidP="00BD274C">
      <w:pPr>
        <w:spacing w:after="0"/>
        <w:rPr>
          <w:rFonts w:ascii="Times New Roman" w:hAnsi="Times New Roman" w:cs="Times New Roman"/>
        </w:rPr>
      </w:pPr>
      <w:r w:rsidRPr="0013158A">
        <w:rPr>
          <w:rFonts w:ascii="Times New Roman" w:hAnsi="Times New Roman" w:cs="Times New Roman"/>
        </w:rPr>
        <w:t>__</w:t>
      </w:r>
      <w:r w:rsidR="003A3D87" w:rsidRPr="0013158A">
        <w:rPr>
          <w:rFonts w:ascii="Times New Roman" w:hAnsi="Times New Roman" w:cs="Times New Roman"/>
        </w:rPr>
        <w:t>X</w:t>
      </w:r>
      <w:r w:rsidRPr="0013158A">
        <w:rPr>
          <w:rFonts w:ascii="Times New Roman" w:hAnsi="Times New Roman" w:cs="Times New Roman"/>
        </w:rPr>
        <w:t>__Any non-default model options used were approved by DEQ in advance.</w:t>
      </w:r>
    </w:p>
    <w:p w:rsidR="002D2566" w:rsidRPr="0013158A" w:rsidRDefault="002D2566" w:rsidP="00BD274C">
      <w:pPr>
        <w:spacing w:after="0"/>
      </w:pPr>
    </w:p>
    <w:p w:rsidR="009251C5" w:rsidRPr="0013158A" w:rsidRDefault="009251C5" w:rsidP="00F22345">
      <w:pPr>
        <w:pStyle w:val="Heading2"/>
        <w:rPr>
          <w:rFonts w:asciiTheme="minorHAnsi" w:hAnsiTheme="minorHAnsi" w:cstheme="minorHAnsi"/>
          <w:color w:val="auto"/>
          <w:sz w:val="24"/>
          <w:szCs w:val="24"/>
        </w:rPr>
      </w:pPr>
      <w:bookmarkStart w:id="31" w:name="_Toc4585360"/>
      <w:r w:rsidRPr="0013158A">
        <w:rPr>
          <w:rFonts w:asciiTheme="minorHAnsi" w:hAnsiTheme="minorHAnsi" w:cstheme="minorHAnsi"/>
          <w:color w:val="auto"/>
          <w:sz w:val="24"/>
          <w:szCs w:val="24"/>
        </w:rPr>
        <w:t>5.</w:t>
      </w:r>
      <w:r w:rsidR="003A4A67" w:rsidRPr="0013158A">
        <w:rPr>
          <w:rFonts w:asciiTheme="minorHAnsi" w:hAnsiTheme="minorHAnsi" w:cstheme="minorHAnsi"/>
          <w:color w:val="auto"/>
          <w:sz w:val="24"/>
          <w:szCs w:val="24"/>
        </w:rPr>
        <w:t>2</w:t>
      </w:r>
      <w:r w:rsidRPr="0013158A">
        <w:rPr>
          <w:rFonts w:asciiTheme="minorHAnsi" w:hAnsiTheme="minorHAnsi" w:cstheme="minorHAnsi"/>
          <w:color w:val="auto"/>
          <w:sz w:val="24"/>
          <w:szCs w:val="24"/>
        </w:rPr>
        <w:tab/>
        <w:t>Meteorological Data</w:t>
      </w:r>
      <w:bookmarkEnd w:id="31"/>
    </w:p>
    <w:p w:rsidR="009251C5" w:rsidRPr="0013158A" w:rsidRDefault="009251C5" w:rsidP="00BD274C">
      <w:pPr>
        <w:spacing w:after="0"/>
      </w:pPr>
    </w:p>
    <w:p w:rsidR="00B8148A" w:rsidRPr="0013158A" w:rsidRDefault="00B8148A" w:rsidP="00BD274C">
      <w:pPr>
        <w:spacing w:after="0"/>
        <w:rPr>
          <w:rFonts w:ascii="Times New Roman" w:hAnsi="Times New Roman" w:cs="Times New Roman"/>
        </w:rPr>
      </w:pPr>
      <w:r w:rsidRPr="0013158A">
        <w:rPr>
          <w:rFonts w:ascii="Times New Roman" w:hAnsi="Times New Roman" w:cs="Times New Roman"/>
        </w:rPr>
        <w:t>The IDEQ provided AERMOD-ready meteorological data from Boise, ID for years 2011 through 2015.  These data are from the Boise Air Terminal station.</w:t>
      </w:r>
    </w:p>
    <w:p w:rsidR="006B0EAB" w:rsidRPr="0013158A" w:rsidRDefault="006B0EAB" w:rsidP="00BD274C">
      <w:pPr>
        <w:spacing w:after="0"/>
      </w:pPr>
    </w:p>
    <w:p w:rsidR="00B97AAE" w:rsidRPr="0013158A" w:rsidRDefault="00B97AAE" w:rsidP="00BD274C">
      <w:pPr>
        <w:spacing w:after="0"/>
        <w:rPr>
          <w:rFonts w:ascii="Times New Roman" w:hAnsi="Times New Roman" w:cs="Times New Roman"/>
        </w:rPr>
      </w:pPr>
      <w:r w:rsidRPr="0013158A">
        <w:rPr>
          <w:rFonts w:ascii="Times New Roman" w:hAnsi="Times New Roman" w:cs="Times New Roman"/>
        </w:rPr>
        <w:t>__</w:t>
      </w:r>
      <w:r w:rsidR="00FC427F" w:rsidRPr="0013158A">
        <w:rPr>
          <w:rFonts w:ascii="Times New Roman" w:hAnsi="Times New Roman" w:cs="Times New Roman"/>
        </w:rPr>
        <w:t>X</w:t>
      </w:r>
      <w:r w:rsidRPr="0013158A">
        <w:rPr>
          <w:rFonts w:ascii="Times New Roman" w:hAnsi="Times New Roman" w:cs="Times New Roman"/>
        </w:rPr>
        <w:t xml:space="preserve">__Meteorological data files </w:t>
      </w:r>
      <w:r w:rsidR="009964E5" w:rsidRPr="0013158A">
        <w:rPr>
          <w:rFonts w:ascii="Times New Roman" w:hAnsi="Times New Roman" w:cs="Times New Roman"/>
        </w:rPr>
        <w:t>are</w:t>
      </w:r>
      <w:r w:rsidRPr="0013158A">
        <w:rPr>
          <w:rFonts w:ascii="Times New Roman" w:hAnsi="Times New Roman" w:cs="Times New Roman"/>
        </w:rPr>
        <w:t xml:space="preserve"> provided with the application.</w:t>
      </w:r>
    </w:p>
    <w:p w:rsidR="001460D5" w:rsidRPr="0013158A" w:rsidRDefault="001460D5" w:rsidP="00BD274C">
      <w:pPr>
        <w:spacing w:after="0"/>
        <w:rPr>
          <w:rFonts w:ascii="Times New Roman" w:hAnsi="Times New Roman" w:cs="Times New Roman"/>
        </w:rPr>
      </w:pPr>
    </w:p>
    <w:p w:rsidR="001460D5" w:rsidRPr="0013158A" w:rsidRDefault="001460D5" w:rsidP="00BD274C">
      <w:pPr>
        <w:spacing w:after="0"/>
        <w:rPr>
          <w:rFonts w:ascii="Times New Roman" w:hAnsi="Times New Roman" w:cs="Times New Roman"/>
        </w:rPr>
      </w:pPr>
      <w:r w:rsidRPr="0013158A">
        <w:rPr>
          <w:rFonts w:ascii="Times New Roman" w:hAnsi="Times New Roman" w:cs="Times New Roman"/>
        </w:rPr>
        <w:t>__</w:t>
      </w:r>
      <w:r w:rsidR="00FC427F" w:rsidRPr="0013158A">
        <w:rPr>
          <w:rFonts w:ascii="Times New Roman" w:hAnsi="Times New Roman" w:cs="Times New Roman"/>
        </w:rPr>
        <w:t>X</w:t>
      </w:r>
      <w:r w:rsidRPr="0013158A">
        <w:rPr>
          <w:rFonts w:ascii="Times New Roman" w:hAnsi="Times New Roman" w:cs="Times New Roman"/>
        </w:rPr>
        <w:t xml:space="preserve">__If meteorological data used for modeling were not provided by DEQ, then a detailed discussion of the data </w:t>
      </w:r>
      <w:r w:rsidR="009964E5" w:rsidRPr="0013158A">
        <w:rPr>
          <w:rFonts w:ascii="Times New Roman" w:hAnsi="Times New Roman" w:cs="Times New Roman"/>
        </w:rPr>
        <w:t>is</w:t>
      </w:r>
      <w:r w:rsidRPr="0013158A">
        <w:rPr>
          <w:rFonts w:ascii="Times New Roman" w:hAnsi="Times New Roman" w:cs="Times New Roman"/>
        </w:rPr>
        <w:t xml:space="preserve"> provided along with documentation of the processing steps.</w:t>
      </w:r>
    </w:p>
    <w:p w:rsidR="00B97AAE" w:rsidRPr="0013158A" w:rsidRDefault="00B97AAE" w:rsidP="00BD274C">
      <w:pPr>
        <w:spacing w:after="0"/>
      </w:pPr>
    </w:p>
    <w:p w:rsidR="009251C5" w:rsidRPr="0013158A" w:rsidRDefault="009251C5" w:rsidP="00F22345">
      <w:pPr>
        <w:pStyle w:val="Heading2"/>
        <w:rPr>
          <w:rFonts w:asciiTheme="minorHAnsi" w:hAnsiTheme="minorHAnsi" w:cstheme="minorHAnsi"/>
          <w:color w:val="auto"/>
          <w:sz w:val="24"/>
          <w:szCs w:val="24"/>
        </w:rPr>
      </w:pPr>
      <w:bookmarkStart w:id="32" w:name="_Toc4585361"/>
      <w:r w:rsidRPr="0013158A">
        <w:rPr>
          <w:rFonts w:asciiTheme="minorHAnsi" w:hAnsiTheme="minorHAnsi" w:cstheme="minorHAnsi"/>
          <w:color w:val="auto"/>
          <w:sz w:val="24"/>
          <w:szCs w:val="24"/>
        </w:rPr>
        <w:t>5.</w:t>
      </w:r>
      <w:r w:rsidR="003A4A67" w:rsidRPr="0013158A">
        <w:rPr>
          <w:rFonts w:asciiTheme="minorHAnsi" w:hAnsiTheme="minorHAnsi" w:cstheme="minorHAnsi"/>
          <w:color w:val="auto"/>
          <w:sz w:val="24"/>
          <w:szCs w:val="24"/>
        </w:rPr>
        <w:t>3</w:t>
      </w:r>
      <w:r w:rsidRPr="0013158A">
        <w:rPr>
          <w:rFonts w:asciiTheme="minorHAnsi" w:hAnsiTheme="minorHAnsi" w:cstheme="minorHAnsi"/>
          <w:color w:val="auto"/>
          <w:sz w:val="24"/>
          <w:szCs w:val="24"/>
        </w:rPr>
        <w:tab/>
        <w:t>Effects of Terrain</w:t>
      </w:r>
      <w:bookmarkEnd w:id="32"/>
    </w:p>
    <w:p w:rsidR="00297DC5" w:rsidRPr="0013158A" w:rsidRDefault="00297DC5" w:rsidP="00BD274C">
      <w:pPr>
        <w:spacing w:after="0"/>
      </w:pPr>
    </w:p>
    <w:p w:rsidR="004837CE" w:rsidRPr="0013158A" w:rsidRDefault="004837CE" w:rsidP="00BD274C">
      <w:pPr>
        <w:spacing w:after="0"/>
        <w:rPr>
          <w:rFonts w:ascii="Times New Roman" w:hAnsi="Times New Roman" w:cs="Times New Roman"/>
        </w:rPr>
      </w:pPr>
      <w:r w:rsidRPr="0013158A">
        <w:rPr>
          <w:rFonts w:ascii="Times New Roman" w:hAnsi="Times New Roman" w:cs="Times New Roman"/>
        </w:rPr>
        <w:t>AERMAP (Version 18081) was used to process terrain elevation data for all sources and receptors using National Elevation Dataset (NED) files prepared by the USGS (using the horizontal datum of NAD83).  AERMAP first determines the base elevation at each source and receptor.  For complex terrain situations, AERMOD captures the physics of dispersion and creates elevation data for the surrounding terrain identi</w:t>
      </w:r>
      <w:r w:rsidR="00333224" w:rsidRPr="0013158A">
        <w:rPr>
          <w:rFonts w:ascii="Times New Roman" w:hAnsi="Times New Roman" w:cs="Times New Roman"/>
        </w:rPr>
        <w:t>fied by a parameter called hill-</w:t>
      </w:r>
      <w:r w:rsidRPr="0013158A">
        <w:rPr>
          <w:rFonts w:ascii="Times New Roman" w:hAnsi="Times New Roman" w:cs="Times New Roman"/>
        </w:rPr>
        <w:t>hei</w:t>
      </w:r>
      <w:r w:rsidR="00333224" w:rsidRPr="0013158A">
        <w:rPr>
          <w:rFonts w:ascii="Times New Roman" w:hAnsi="Times New Roman" w:cs="Times New Roman"/>
        </w:rPr>
        <w:t>ght scale.  AERMAP creates hill-</w:t>
      </w:r>
      <w:r w:rsidRPr="0013158A">
        <w:rPr>
          <w:rFonts w:ascii="Times New Roman" w:hAnsi="Times New Roman" w:cs="Times New Roman"/>
        </w:rPr>
        <w:t>height scale by searching for the terrain height and location that has the greatest influence on dispersion for each individual source and receptor.  Both the base elevation and hill-height scale data are produced for each receptor by AERMAP as a file or files that can be directly accessed by AERMOD.</w:t>
      </w:r>
    </w:p>
    <w:p w:rsidR="00795E0D" w:rsidRPr="0013158A" w:rsidRDefault="00795E0D" w:rsidP="00BD274C">
      <w:pPr>
        <w:spacing w:after="0"/>
        <w:rPr>
          <w:rFonts w:ascii="Times New Roman" w:hAnsi="Times New Roman" w:cs="Times New Roman"/>
        </w:rPr>
      </w:pPr>
    </w:p>
    <w:p w:rsidR="00297DC5" w:rsidRPr="0013158A" w:rsidRDefault="00297DC5" w:rsidP="00BD274C">
      <w:pPr>
        <w:spacing w:after="0"/>
        <w:rPr>
          <w:rFonts w:ascii="Times New Roman" w:hAnsi="Times New Roman" w:cs="Times New Roman"/>
        </w:rPr>
      </w:pPr>
      <w:r w:rsidRPr="0013158A">
        <w:rPr>
          <w:rFonts w:ascii="Times New Roman" w:hAnsi="Times New Roman" w:cs="Times New Roman"/>
        </w:rPr>
        <w:t>__</w:t>
      </w:r>
      <w:r w:rsidR="00795E0D" w:rsidRPr="0013158A">
        <w:rPr>
          <w:rFonts w:ascii="Times New Roman" w:hAnsi="Times New Roman" w:cs="Times New Roman"/>
        </w:rPr>
        <w:t>X</w:t>
      </w:r>
      <w:r w:rsidRPr="0013158A">
        <w:rPr>
          <w:rFonts w:ascii="Times New Roman" w:hAnsi="Times New Roman" w:cs="Times New Roman"/>
        </w:rPr>
        <w:t>__The datum of terrain data, building corner locations, emissions sources, and the ambient air boundary are specified and are consistent</w:t>
      </w:r>
      <w:r w:rsidR="00095E67" w:rsidRPr="0013158A">
        <w:rPr>
          <w:rFonts w:ascii="Times New Roman" w:hAnsi="Times New Roman" w:cs="Times New Roman"/>
        </w:rPr>
        <w:t xml:space="preserve"> such that the modeled plot plan accurately represents the facility and surroundings</w:t>
      </w:r>
      <w:r w:rsidRPr="0013158A">
        <w:rPr>
          <w:rFonts w:ascii="Times New Roman" w:hAnsi="Times New Roman" w:cs="Times New Roman"/>
        </w:rPr>
        <w:t>.</w:t>
      </w:r>
    </w:p>
    <w:p w:rsidR="00297DC5" w:rsidRPr="0013158A" w:rsidRDefault="00297DC5" w:rsidP="00BD274C">
      <w:pPr>
        <w:spacing w:after="0"/>
      </w:pPr>
    </w:p>
    <w:p w:rsidR="009251C5" w:rsidRPr="0013158A" w:rsidRDefault="009251C5" w:rsidP="00F22345">
      <w:pPr>
        <w:pStyle w:val="Heading2"/>
        <w:rPr>
          <w:rFonts w:asciiTheme="minorHAnsi" w:hAnsiTheme="minorHAnsi" w:cstheme="minorHAnsi"/>
          <w:color w:val="auto"/>
          <w:sz w:val="24"/>
          <w:szCs w:val="24"/>
        </w:rPr>
      </w:pPr>
      <w:bookmarkStart w:id="33" w:name="_Toc4585362"/>
      <w:r w:rsidRPr="0013158A">
        <w:rPr>
          <w:rFonts w:asciiTheme="minorHAnsi" w:hAnsiTheme="minorHAnsi" w:cstheme="minorHAnsi"/>
          <w:color w:val="auto"/>
          <w:sz w:val="24"/>
          <w:szCs w:val="24"/>
        </w:rPr>
        <w:t>5.</w:t>
      </w:r>
      <w:r w:rsidR="003A4A67" w:rsidRPr="0013158A">
        <w:rPr>
          <w:rFonts w:asciiTheme="minorHAnsi" w:hAnsiTheme="minorHAnsi" w:cstheme="minorHAnsi"/>
          <w:color w:val="auto"/>
          <w:sz w:val="24"/>
          <w:szCs w:val="24"/>
        </w:rPr>
        <w:t>4</w:t>
      </w:r>
      <w:r w:rsidRPr="0013158A">
        <w:rPr>
          <w:rFonts w:asciiTheme="minorHAnsi" w:hAnsiTheme="minorHAnsi" w:cstheme="minorHAnsi"/>
          <w:color w:val="auto"/>
          <w:sz w:val="24"/>
          <w:szCs w:val="24"/>
        </w:rPr>
        <w:tab/>
        <w:t>Facility Layout</w:t>
      </w:r>
      <w:bookmarkEnd w:id="33"/>
    </w:p>
    <w:p w:rsidR="009251C5" w:rsidRPr="0013158A" w:rsidRDefault="009251C5" w:rsidP="00BD274C">
      <w:pPr>
        <w:spacing w:after="0"/>
      </w:pPr>
    </w:p>
    <w:p w:rsidR="005A5F29" w:rsidRPr="0013158A" w:rsidRDefault="00C40A59" w:rsidP="00BD274C">
      <w:pPr>
        <w:spacing w:after="0"/>
        <w:rPr>
          <w:rFonts w:ascii="Times New Roman" w:hAnsi="Times New Roman" w:cs="Times New Roman"/>
        </w:rPr>
      </w:pPr>
      <w:r w:rsidRPr="0013158A">
        <w:rPr>
          <w:rFonts w:ascii="Times New Roman" w:hAnsi="Times New Roman" w:cs="Times New Roman"/>
        </w:rPr>
        <w:t xml:space="preserve">Locations of modeled sources (SHOP1 and SHOP2) were determined using knowledge of the site obtained during site visits and placed in the model layout using Google Earth.  </w:t>
      </w:r>
      <w:r w:rsidR="00A704CE" w:rsidRPr="0013158A">
        <w:rPr>
          <w:rFonts w:ascii="Times New Roman" w:hAnsi="Times New Roman" w:cs="Times New Roman"/>
        </w:rPr>
        <w:t xml:space="preserve">The horizontal location of SHOP1 is the center of the bay door on the east side of the Shop #1 building.  </w:t>
      </w:r>
      <w:r w:rsidRPr="0013158A">
        <w:rPr>
          <w:rFonts w:ascii="Times New Roman" w:hAnsi="Times New Roman" w:cs="Times New Roman"/>
        </w:rPr>
        <w:t xml:space="preserve">The horizontal location of SHOP2 is the approximate center of the open east side of the Shop #2 building.  The ambient air boundary has been placed in the position of the existing physical fenceline using Google Earth satellite imagery.  The facility layout is shown in Figure 2 and the ambient air boundary is shown in Figure 3.  </w:t>
      </w:r>
    </w:p>
    <w:p w:rsidR="00C22D77" w:rsidRPr="0013158A" w:rsidRDefault="00C22D77" w:rsidP="00BD274C">
      <w:pPr>
        <w:spacing w:after="0"/>
        <w:rPr>
          <w:rFonts w:ascii="Times New Roman" w:hAnsi="Times New Roman" w:cs="Times New Roman"/>
        </w:rPr>
      </w:pPr>
    </w:p>
    <w:p w:rsidR="00C22D77" w:rsidRPr="0013158A" w:rsidRDefault="00C22D77" w:rsidP="00BD274C">
      <w:pPr>
        <w:spacing w:after="0"/>
        <w:rPr>
          <w:rFonts w:ascii="Times New Roman" w:hAnsi="Times New Roman" w:cs="Times New Roman"/>
        </w:rPr>
      </w:pPr>
      <w:r w:rsidRPr="0013158A">
        <w:rPr>
          <w:rFonts w:ascii="Times New Roman" w:hAnsi="Times New Roman" w:cs="Times New Roman"/>
        </w:rPr>
        <w:t xml:space="preserve">All source locations are expressed in the Universal Transverse Mercator North American Datum 1983 (NAD83), Zone 11 </w:t>
      </w:r>
      <w:r w:rsidR="003D3CA2" w:rsidRPr="0013158A">
        <w:rPr>
          <w:rFonts w:ascii="Times New Roman" w:hAnsi="Times New Roman" w:cs="Times New Roman"/>
        </w:rPr>
        <w:t>coordinate</w:t>
      </w:r>
      <w:r w:rsidRPr="0013158A">
        <w:rPr>
          <w:rFonts w:ascii="Times New Roman" w:hAnsi="Times New Roman" w:cs="Times New Roman"/>
        </w:rPr>
        <w:t xml:space="preserve"> system.</w:t>
      </w:r>
    </w:p>
    <w:p w:rsidR="00A32558" w:rsidRPr="0013158A" w:rsidRDefault="00A32558" w:rsidP="00BD274C">
      <w:pPr>
        <w:spacing w:after="0"/>
      </w:pPr>
    </w:p>
    <w:p w:rsidR="00A32558" w:rsidRPr="0013158A" w:rsidRDefault="006A5B0A" w:rsidP="00BD274C">
      <w:pPr>
        <w:spacing w:after="0"/>
      </w:pPr>
      <w:r>
        <w:rPr>
          <w:noProof/>
        </w:rPr>
        <w:pict>
          <v:shape id="_x0000_i1026" type="#_x0000_t75" alt="perfectapp" style="width:430.85pt;height:293.1pt;mso-width-percent:0;mso-height-percent:0;mso-width-percent:0;mso-height-percent:0">
            <v:imagedata r:id="rId10" o:title="perfectapp"/>
          </v:shape>
        </w:pict>
      </w:r>
    </w:p>
    <w:p w:rsidR="00387568" w:rsidRPr="0013158A" w:rsidRDefault="00387568" w:rsidP="00BD274C">
      <w:pPr>
        <w:spacing w:after="0"/>
        <w:rPr>
          <w:rFonts w:ascii="Times New Roman" w:hAnsi="Times New Roman" w:cs="Times New Roman"/>
        </w:rPr>
      </w:pPr>
      <w:r w:rsidRPr="0013158A">
        <w:rPr>
          <w:rFonts w:ascii="Times New Roman" w:hAnsi="Times New Roman" w:cs="Times New Roman"/>
        </w:rPr>
        <w:t xml:space="preserve">Figure 2.  </w:t>
      </w:r>
      <w:r w:rsidR="006F1337" w:rsidRPr="0013158A">
        <w:rPr>
          <w:rFonts w:ascii="Times New Roman" w:hAnsi="Times New Roman" w:cs="Times New Roman"/>
        </w:rPr>
        <w:t>ACME</w:t>
      </w:r>
      <w:r w:rsidR="005A03BB" w:rsidRPr="0013158A">
        <w:rPr>
          <w:rFonts w:ascii="Times New Roman" w:hAnsi="Times New Roman" w:cs="Times New Roman"/>
        </w:rPr>
        <w:t xml:space="preserve"> Company Facility Layout.</w:t>
      </w:r>
    </w:p>
    <w:p w:rsidR="002A1ADF" w:rsidRPr="0013158A" w:rsidRDefault="002A1ADF" w:rsidP="00BD274C">
      <w:pPr>
        <w:spacing w:after="0"/>
      </w:pPr>
    </w:p>
    <w:p w:rsidR="00A03106" w:rsidRPr="0013158A" w:rsidRDefault="006A5B0A" w:rsidP="00BD274C">
      <w:pPr>
        <w:spacing w:after="0"/>
      </w:pPr>
      <w:r>
        <w:rPr>
          <w:noProof/>
        </w:rPr>
        <w:pict>
          <v:shape id="_x0000_i1027" type="#_x0000_t75" alt="perfectapp3" style="width:430.85pt;height:293.1pt;mso-width-percent:0;mso-height-percent:0;mso-width-percent:0;mso-height-percent:0">
            <v:imagedata r:id="rId11" o:title="perfectapp3"/>
          </v:shape>
        </w:pict>
      </w:r>
    </w:p>
    <w:p w:rsidR="00A03106" w:rsidRPr="0013158A" w:rsidRDefault="00A03106" w:rsidP="00A03106">
      <w:pPr>
        <w:spacing w:after="0"/>
        <w:rPr>
          <w:rFonts w:ascii="Times New Roman" w:hAnsi="Times New Roman" w:cs="Times New Roman"/>
        </w:rPr>
      </w:pPr>
      <w:r w:rsidRPr="0013158A">
        <w:rPr>
          <w:rFonts w:ascii="Times New Roman" w:hAnsi="Times New Roman" w:cs="Times New Roman"/>
        </w:rPr>
        <w:lastRenderedPageBreak/>
        <w:t xml:space="preserve">Figure 3.  </w:t>
      </w:r>
      <w:r w:rsidR="006F1337" w:rsidRPr="0013158A">
        <w:rPr>
          <w:rFonts w:ascii="Times New Roman" w:hAnsi="Times New Roman" w:cs="Times New Roman"/>
        </w:rPr>
        <w:t>ACME</w:t>
      </w:r>
      <w:r w:rsidRPr="0013158A">
        <w:rPr>
          <w:rFonts w:ascii="Times New Roman" w:hAnsi="Times New Roman" w:cs="Times New Roman"/>
        </w:rPr>
        <w:t xml:space="preserve"> Company Ambient Air Boundary.</w:t>
      </w:r>
    </w:p>
    <w:p w:rsidR="00A03106" w:rsidRPr="0013158A" w:rsidRDefault="00A03106" w:rsidP="00BD274C">
      <w:pPr>
        <w:spacing w:after="0"/>
      </w:pPr>
    </w:p>
    <w:p w:rsidR="00DE6206" w:rsidRPr="0013158A" w:rsidRDefault="00DE6206" w:rsidP="00BD274C">
      <w:pPr>
        <w:spacing w:after="0"/>
        <w:rPr>
          <w:rFonts w:ascii="Times New Roman" w:hAnsi="Times New Roman" w:cs="Times New Roman"/>
        </w:rPr>
      </w:pPr>
      <w:r w:rsidRPr="0013158A">
        <w:rPr>
          <w:rFonts w:ascii="Times New Roman" w:hAnsi="Times New Roman" w:cs="Times New Roman"/>
        </w:rPr>
        <w:t>__</w:t>
      </w:r>
      <w:r w:rsidR="00066ED9" w:rsidRPr="0013158A">
        <w:rPr>
          <w:rFonts w:ascii="Times New Roman" w:hAnsi="Times New Roman" w:cs="Times New Roman"/>
        </w:rPr>
        <w:t>X</w:t>
      </w:r>
      <w:r w:rsidRPr="0013158A">
        <w:rPr>
          <w:rFonts w:ascii="Times New Roman" w:hAnsi="Times New Roman" w:cs="Times New Roman"/>
        </w:rPr>
        <w:t>__</w:t>
      </w:r>
      <w:r w:rsidR="000F4C4B" w:rsidRPr="0013158A">
        <w:rPr>
          <w:rFonts w:ascii="Times New Roman" w:hAnsi="Times New Roman" w:cs="Times New Roman"/>
        </w:rPr>
        <w:t>The facility layout</w:t>
      </w:r>
      <w:r w:rsidR="002935E1" w:rsidRPr="0013158A">
        <w:rPr>
          <w:rFonts w:ascii="Times New Roman" w:hAnsi="Times New Roman" w:cs="Times New Roman"/>
        </w:rPr>
        <w:t xml:space="preserve"> plot plan</w:t>
      </w:r>
      <w:r w:rsidR="000F4C4B" w:rsidRPr="0013158A">
        <w:rPr>
          <w:rFonts w:ascii="Times New Roman" w:hAnsi="Times New Roman" w:cs="Times New Roman"/>
        </w:rPr>
        <w:t xml:space="preserve"> </w:t>
      </w:r>
      <w:r w:rsidR="009964E5" w:rsidRPr="0013158A">
        <w:rPr>
          <w:rFonts w:ascii="Times New Roman" w:hAnsi="Times New Roman" w:cs="Times New Roman"/>
        </w:rPr>
        <w:t>is provided in this section that clearly and accurately depicts buildings, emissions points, and the ambient air boundary</w:t>
      </w:r>
      <w:r w:rsidR="000F4C4B" w:rsidRPr="0013158A">
        <w:rPr>
          <w:rFonts w:ascii="Times New Roman" w:hAnsi="Times New Roman" w:cs="Times New Roman"/>
        </w:rPr>
        <w:t>.</w:t>
      </w:r>
      <w:r w:rsidR="002935E1" w:rsidRPr="0013158A">
        <w:rPr>
          <w:rFonts w:ascii="Times New Roman" w:hAnsi="Times New Roman" w:cs="Times New Roman"/>
        </w:rPr>
        <w:t xml:space="preserve">  </w:t>
      </w:r>
    </w:p>
    <w:p w:rsidR="002935E1" w:rsidRPr="0013158A" w:rsidRDefault="002935E1" w:rsidP="00BD274C">
      <w:pPr>
        <w:spacing w:after="0"/>
        <w:rPr>
          <w:rFonts w:ascii="Times New Roman" w:hAnsi="Times New Roman" w:cs="Times New Roman"/>
        </w:rPr>
      </w:pPr>
    </w:p>
    <w:p w:rsidR="002935E1" w:rsidRPr="0013158A" w:rsidRDefault="002935E1" w:rsidP="00BD274C">
      <w:pPr>
        <w:spacing w:after="0"/>
        <w:rPr>
          <w:rFonts w:ascii="Times New Roman" w:hAnsi="Times New Roman" w:cs="Times New Roman"/>
        </w:rPr>
      </w:pPr>
      <w:r w:rsidRPr="0013158A">
        <w:rPr>
          <w:rFonts w:ascii="Times New Roman" w:hAnsi="Times New Roman" w:cs="Times New Roman"/>
        </w:rPr>
        <w:t>__</w:t>
      </w:r>
      <w:r w:rsidR="00066ED9" w:rsidRPr="0013158A">
        <w:rPr>
          <w:rFonts w:ascii="Times New Roman" w:hAnsi="Times New Roman" w:cs="Times New Roman"/>
        </w:rPr>
        <w:t>X</w:t>
      </w:r>
      <w:r w:rsidRPr="0013158A">
        <w:rPr>
          <w:rFonts w:ascii="Times New Roman" w:hAnsi="Times New Roman" w:cs="Times New Roman"/>
        </w:rPr>
        <w:t xml:space="preserve">__This section of the </w:t>
      </w:r>
      <w:r w:rsidR="001460D5" w:rsidRPr="0013158A">
        <w:rPr>
          <w:rFonts w:ascii="Times New Roman" w:hAnsi="Times New Roman" w:cs="Times New Roman"/>
        </w:rPr>
        <w:t>M</w:t>
      </w:r>
      <w:r w:rsidRPr="0013158A">
        <w:rPr>
          <w:rFonts w:ascii="Times New Roman" w:hAnsi="Times New Roman" w:cs="Times New Roman"/>
        </w:rPr>
        <w:t xml:space="preserve">odeling </w:t>
      </w:r>
      <w:r w:rsidR="001460D5" w:rsidRPr="0013158A">
        <w:rPr>
          <w:rFonts w:ascii="Times New Roman" w:hAnsi="Times New Roman" w:cs="Times New Roman"/>
        </w:rPr>
        <w:t>R</w:t>
      </w:r>
      <w:r w:rsidRPr="0013158A">
        <w:rPr>
          <w:rFonts w:ascii="Times New Roman" w:hAnsi="Times New Roman" w:cs="Times New Roman"/>
        </w:rPr>
        <w:t xml:space="preserve">eport has thoroughly described how locations of emissions sources, building corners, and the ambient air boundary were determined, specifying the datum used. </w:t>
      </w:r>
    </w:p>
    <w:p w:rsidR="00DE6206" w:rsidRPr="0013158A" w:rsidRDefault="00DE6206" w:rsidP="00BD274C">
      <w:pPr>
        <w:spacing w:after="0"/>
      </w:pPr>
    </w:p>
    <w:p w:rsidR="009251C5" w:rsidRPr="0013158A" w:rsidRDefault="009251C5" w:rsidP="007129D4">
      <w:pPr>
        <w:pStyle w:val="Heading2"/>
        <w:rPr>
          <w:rFonts w:asciiTheme="minorHAnsi" w:hAnsiTheme="minorHAnsi" w:cstheme="minorHAnsi"/>
          <w:color w:val="auto"/>
          <w:sz w:val="24"/>
          <w:szCs w:val="24"/>
        </w:rPr>
      </w:pPr>
      <w:bookmarkStart w:id="34" w:name="_Toc4585363"/>
      <w:r w:rsidRPr="0013158A">
        <w:rPr>
          <w:rFonts w:asciiTheme="minorHAnsi" w:hAnsiTheme="minorHAnsi" w:cstheme="minorHAnsi"/>
          <w:color w:val="auto"/>
          <w:sz w:val="24"/>
          <w:szCs w:val="24"/>
        </w:rPr>
        <w:t>5.</w:t>
      </w:r>
      <w:r w:rsidR="003A4A67" w:rsidRPr="0013158A">
        <w:rPr>
          <w:rFonts w:asciiTheme="minorHAnsi" w:hAnsiTheme="minorHAnsi" w:cstheme="minorHAnsi"/>
          <w:color w:val="auto"/>
          <w:sz w:val="24"/>
          <w:szCs w:val="24"/>
        </w:rPr>
        <w:t>5</w:t>
      </w:r>
      <w:r w:rsidRPr="0013158A">
        <w:rPr>
          <w:rFonts w:asciiTheme="minorHAnsi" w:hAnsiTheme="minorHAnsi" w:cstheme="minorHAnsi"/>
          <w:color w:val="auto"/>
          <w:sz w:val="24"/>
          <w:szCs w:val="24"/>
        </w:rPr>
        <w:tab/>
        <w:t>Effects of Building Downwash</w:t>
      </w:r>
      <w:bookmarkEnd w:id="34"/>
    </w:p>
    <w:p w:rsidR="009251C5" w:rsidRPr="0013158A" w:rsidRDefault="009251C5" w:rsidP="00BD274C">
      <w:pPr>
        <w:spacing w:after="0"/>
      </w:pPr>
    </w:p>
    <w:p w:rsidR="00486561" w:rsidRPr="0013158A" w:rsidRDefault="00486561" w:rsidP="00BD274C">
      <w:pPr>
        <w:spacing w:after="0"/>
        <w:rPr>
          <w:rFonts w:ascii="Times New Roman" w:hAnsi="Times New Roman" w:cs="Times New Roman"/>
        </w:rPr>
      </w:pPr>
      <w:r w:rsidRPr="0013158A">
        <w:rPr>
          <w:rFonts w:ascii="Times New Roman" w:hAnsi="Times New Roman" w:cs="Times New Roman"/>
        </w:rPr>
        <w:t>Not applicable (emission source is a volume source; no</w:t>
      </w:r>
      <w:r w:rsidR="00D76266" w:rsidRPr="0013158A">
        <w:rPr>
          <w:rFonts w:ascii="Times New Roman" w:hAnsi="Times New Roman" w:cs="Times New Roman"/>
        </w:rPr>
        <w:t xml:space="preserve"> points</w:t>
      </w:r>
      <w:r w:rsidRPr="0013158A">
        <w:rPr>
          <w:rFonts w:ascii="Times New Roman" w:hAnsi="Times New Roman" w:cs="Times New Roman"/>
        </w:rPr>
        <w:t xml:space="preserve"> stacks were modeled in the analysis).</w:t>
      </w:r>
    </w:p>
    <w:p w:rsidR="00095E67" w:rsidRPr="0013158A" w:rsidRDefault="00095E67" w:rsidP="00BD274C">
      <w:pPr>
        <w:spacing w:after="0"/>
      </w:pPr>
    </w:p>
    <w:p w:rsidR="009251C5" w:rsidRPr="0013158A" w:rsidRDefault="009251C5" w:rsidP="007129D4">
      <w:pPr>
        <w:pStyle w:val="Heading2"/>
        <w:rPr>
          <w:rFonts w:asciiTheme="minorHAnsi" w:hAnsiTheme="minorHAnsi" w:cstheme="minorHAnsi"/>
          <w:color w:val="auto"/>
          <w:sz w:val="24"/>
          <w:szCs w:val="24"/>
        </w:rPr>
      </w:pPr>
      <w:bookmarkStart w:id="35" w:name="_Toc4585364"/>
      <w:r w:rsidRPr="0013158A">
        <w:rPr>
          <w:rFonts w:asciiTheme="minorHAnsi" w:hAnsiTheme="minorHAnsi" w:cstheme="minorHAnsi"/>
          <w:color w:val="auto"/>
          <w:sz w:val="24"/>
          <w:szCs w:val="24"/>
        </w:rPr>
        <w:t>5.</w:t>
      </w:r>
      <w:r w:rsidR="003A4A67" w:rsidRPr="0013158A">
        <w:rPr>
          <w:rFonts w:asciiTheme="minorHAnsi" w:hAnsiTheme="minorHAnsi" w:cstheme="minorHAnsi"/>
          <w:color w:val="auto"/>
          <w:sz w:val="24"/>
          <w:szCs w:val="24"/>
        </w:rPr>
        <w:t>6</w:t>
      </w:r>
      <w:r w:rsidRPr="0013158A">
        <w:rPr>
          <w:rFonts w:asciiTheme="minorHAnsi" w:hAnsiTheme="minorHAnsi" w:cstheme="minorHAnsi"/>
          <w:color w:val="auto"/>
          <w:sz w:val="24"/>
          <w:szCs w:val="24"/>
        </w:rPr>
        <w:tab/>
        <w:t>Ambient Air Boundary</w:t>
      </w:r>
      <w:bookmarkEnd w:id="35"/>
    </w:p>
    <w:p w:rsidR="009251C5" w:rsidRPr="0013158A" w:rsidRDefault="009251C5" w:rsidP="00BD274C">
      <w:pPr>
        <w:spacing w:after="0"/>
      </w:pPr>
    </w:p>
    <w:p w:rsidR="00486561" w:rsidRPr="0013158A" w:rsidRDefault="006F1337" w:rsidP="00BD274C">
      <w:pPr>
        <w:spacing w:after="0"/>
        <w:rPr>
          <w:rFonts w:ascii="Times New Roman" w:hAnsi="Times New Roman" w:cs="Times New Roman"/>
        </w:rPr>
      </w:pPr>
      <w:r w:rsidRPr="0013158A">
        <w:rPr>
          <w:rFonts w:ascii="Times New Roman" w:hAnsi="Times New Roman" w:cs="Times New Roman"/>
        </w:rPr>
        <w:t>ACME</w:t>
      </w:r>
      <w:r w:rsidR="00486561" w:rsidRPr="0013158A">
        <w:rPr>
          <w:rFonts w:ascii="Times New Roman" w:hAnsi="Times New Roman" w:cs="Times New Roman"/>
        </w:rPr>
        <w:t xml:space="preserve"> Company controls public access into and throughout the facility using a fenced perimeter.  A primary access gate into the facility property along Main Road controls access in and out of the facility.  Therefore, the fenced perimeter will be used as the ambient air boundary for modeling purposes, as shown in Figure 3 above.</w:t>
      </w:r>
    </w:p>
    <w:p w:rsidR="00486561" w:rsidRPr="0013158A" w:rsidRDefault="00486561" w:rsidP="00BD274C">
      <w:pPr>
        <w:spacing w:after="0"/>
      </w:pPr>
    </w:p>
    <w:p w:rsidR="00C8762C" w:rsidRPr="0013158A" w:rsidRDefault="00C8762C" w:rsidP="00BD274C">
      <w:pPr>
        <w:spacing w:after="0"/>
        <w:rPr>
          <w:rFonts w:ascii="Times New Roman" w:hAnsi="Times New Roman" w:cs="Times New Roman"/>
        </w:rPr>
      </w:pPr>
      <w:r w:rsidRPr="0013158A">
        <w:rPr>
          <w:rFonts w:ascii="Times New Roman" w:hAnsi="Times New Roman" w:cs="Times New Roman"/>
        </w:rPr>
        <w:t>__</w:t>
      </w:r>
      <w:r w:rsidR="00486561" w:rsidRPr="0013158A">
        <w:rPr>
          <w:rFonts w:ascii="Times New Roman" w:hAnsi="Times New Roman" w:cs="Times New Roman"/>
        </w:rPr>
        <w:t>N/A</w:t>
      </w:r>
      <w:r w:rsidRPr="0013158A">
        <w:rPr>
          <w:rFonts w:ascii="Times New Roman" w:hAnsi="Times New Roman" w:cs="Times New Roman"/>
        </w:rPr>
        <w:t xml:space="preserve">__If any of the following apply, the effect on areas excluded from ambient air </w:t>
      </w:r>
      <w:r w:rsidR="009964E5" w:rsidRPr="0013158A">
        <w:rPr>
          <w:rFonts w:ascii="Times New Roman" w:hAnsi="Times New Roman" w:cs="Times New Roman"/>
        </w:rPr>
        <w:t>is</w:t>
      </w:r>
      <w:r w:rsidRPr="0013158A">
        <w:rPr>
          <w:rFonts w:ascii="Times New Roman" w:hAnsi="Times New Roman" w:cs="Times New Roman"/>
        </w:rPr>
        <w:t xml:space="preserve"> thoroughly described in this section:  a river/stream bisecting the facility; the facility is on leased property or is leasing property to another entity; the facility is not completely fenced; there are right-of-way areas on the facility; the nature of business is such that the general public have access to part or all of the facility.</w:t>
      </w:r>
    </w:p>
    <w:p w:rsidR="00C8762C" w:rsidRPr="0013158A" w:rsidRDefault="00C8762C" w:rsidP="00BD274C">
      <w:pPr>
        <w:spacing w:after="0"/>
        <w:rPr>
          <w:rFonts w:ascii="Times New Roman" w:hAnsi="Times New Roman" w:cs="Times New Roman"/>
        </w:rPr>
      </w:pPr>
    </w:p>
    <w:p w:rsidR="00C8762C" w:rsidRPr="0013158A" w:rsidRDefault="002A47AD" w:rsidP="00BD274C">
      <w:pPr>
        <w:spacing w:after="0"/>
        <w:rPr>
          <w:rFonts w:ascii="Times New Roman" w:hAnsi="Times New Roman" w:cs="Times New Roman"/>
        </w:rPr>
      </w:pPr>
      <w:r w:rsidRPr="0013158A">
        <w:rPr>
          <w:rFonts w:ascii="Times New Roman" w:hAnsi="Times New Roman" w:cs="Times New Roman"/>
        </w:rPr>
        <w:t>__</w:t>
      </w:r>
      <w:r w:rsidR="00486561" w:rsidRPr="0013158A">
        <w:rPr>
          <w:rFonts w:ascii="Times New Roman" w:hAnsi="Times New Roman" w:cs="Times New Roman"/>
        </w:rPr>
        <w:t>X</w:t>
      </w:r>
      <w:r w:rsidRPr="0013158A">
        <w:rPr>
          <w:rFonts w:ascii="Times New Roman" w:hAnsi="Times New Roman" w:cs="Times New Roman"/>
        </w:rPr>
        <w:t xml:space="preserve">__This section thoroughly describes how the facility can legally preclude public access </w:t>
      </w:r>
      <w:r w:rsidR="009A3198" w:rsidRPr="0013158A">
        <w:rPr>
          <w:rFonts w:ascii="Times New Roman" w:hAnsi="Times New Roman" w:cs="Times New Roman"/>
        </w:rPr>
        <w:t xml:space="preserve">(and practically preclude access) </w:t>
      </w:r>
      <w:r w:rsidRPr="0013158A">
        <w:rPr>
          <w:rFonts w:ascii="Times New Roman" w:hAnsi="Times New Roman" w:cs="Times New Roman"/>
        </w:rPr>
        <w:t>to areas excluded from ambient air in the modeling analyses.</w:t>
      </w:r>
    </w:p>
    <w:p w:rsidR="00C8762C" w:rsidRPr="0013158A" w:rsidRDefault="00C8762C" w:rsidP="00BD274C">
      <w:pPr>
        <w:spacing w:after="0"/>
      </w:pPr>
    </w:p>
    <w:p w:rsidR="009251C5" w:rsidRPr="0013158A" w:rsidRDefault="009251C5" w:rsidP="007129D4">
      <w:pPr>
        <w:pStyle w:val="Heading2"/>
        <w:rPr>
          <w:rFonts w:asciiTheme="minorHAnsi" w:hAnsiTheme="minorHAnsi" w:cstheme="minorHAnsi"/>
          <w:color w:val="auto"/>
          <w:sz w:val="24"/>
          <w:szCs w:val="24"/>
        </w:rPr>
      </w:pPr>
      <w:bookmarkStart w:id="36" w:name="_Toc4585365"/>
      <w:r w:rsidRPr="0013158A">
        <w:rPr>
          <w:rFonts w:asciiTheme="minorHAnsi" w:hAnsiTheme="minorHAnsi" w:cstheme="minorHAnsi"/>
          <w:color w:val="auto"/>
          <w:sz w:val="24"/>
          <w:szCs w:val="24"/>
        </w:rPr>
        <w:t>5.</w:t>
      </w:r>
      <w:r w:rsidR="003A4A67" w:rsidRPr="0013158A">
        <w:rPr>
          <w:rFonts w:asciiTheme="minorHAnsi" w:hAnsiTheme="minorHAnsi" w:cstheme="minorHAnsi"/>
          <w:color w:val="auto"/>
          <w:sz w:val="24"/>
          <w:szCs w:val="24"/>
        </w:rPr>
        <w:t>7</w:t>
      </w:r>
      <w:r w:rsidRPr="0013158A">
        <w:rPr>
          <w:rFonts w:asciiTheme="minorHAnsi" w:hAnsiTheme="minorHAnsi" w:cstheme="minorHAnsi"/>
          <w:color w:val="auto"/>
          <w:sz w:val="24"/>
          <w:szCs w:val="24"/>
        </w:rPr>
        <w:tab/>
        <w:t>Receptor Network</w:t>
      </w:r>
      <w:bookmarkEnd w:id="36"/>
    </w:p>
    <w:p w:rsidR="009251C5" w:rsidRPr="0013158A" w:rsidRDefault="009251C5" w:rsidP="00BD274C">
      <w:pPr>
        <w:spacing w:after="0"/>
      </w:pPr>
    </w:p>
    <w:p w:rsidR="00641C8B" w:rsidRPr="0013158A" w:rsidRDefault="00641C8B" w:rsidP="00BD274C">
      <w:pPr>
        <w:spacing w:after="0"/>
        <w:rPr>
          <w:rFonts w:ascii="Times New Roman" w:hAnsi="Times New Roman" w:cs="Times New Roman"/>
        </w:rPr>
      </w:pPr>
      <w:r w:rsidRPr="0013158A">
        <w:rPr>
          <w:rFonts w:ascii="Times New Roman" w:hAnsi="Times New Roman" w:cs="Times New Roman"/>
        </w:rPr>
        <w:t>Discrete receptors were placed every 25 meters along the ambient air boundary (the fenceline which precludes public access to the facility).  Additional grids were added as follows:</w:t>
      </w:r>
    </w:p>
    <w:p w:rsidR="00C100FE" w:rsidRPr="0013158A" w:rsidRDefault="00C100FE" w:rsidP="00BD274C">
      <w:pPr>
        <w:spacing w:after="0"/>
        <w:rPr>
          <w:rFonts w:ascii="Times New Roman" w:hAnsi="Times New Roman" w:cs="Times New Roman"/>
        </w:rPr>
      </w:pPr>
    </w:p>
    <w:p w:rsidR="00641C8B" w:rsidRPr="0013158A" w:rsidRDefault="00641C8B" w:rsidP="00641C8B">
      <w:pPr>
        <w:pStyle w:val="ListParagraph"/>
        <w:numPr>
          <w:ilvl w:val="0"/>
          <w:numId w:val="19"/>
        </w:numPr>
        <w:spacing w:after="0"/>
        <w:rPr>
          <w:rFonts w:ascii="Times New Roman" w:eastAsia="Times New Roman" w:hAnsi="Times New Roman" w:cs="Times New Roman"/>
        </w:rPr>
      </w:pPr>
      <w:r w:rsidRPr="0013158A">
        <w:rPr>
          <w:rFonts w:ascii="Times New Roman" w:eastAsia="Times New Roman" w:hAnsi="Times New Roman" w:cs="Times New Roman"/>
        </w:rPr>
        <w:t>A 25-meter grid extending at least 50 meters from the ambient air boundary.</w:t>
      </w:r>
    </w:p>
    <w:p w:rsidR="00641C8B" w:rsidRPr="0013158A" w:rsidRDefault="00641C8B" w:rsidP="00BD274C">
      <w:pPr>
        <w:pStyle w:val="ListParagraph"/>
        <w:numPr>
          <w:ilvl w:val="0"/>
          <w:numId w:val="19"/>
        </w:numPr>
        <w:spacing w:after="0"/>
        <w:rPr>
          <w:rFonts w:ascii="Times New Roman" w:hAnsi="Times New Roman" w:cs="Times New Roman"/>
        </w:rPr>
      </w:pPr>
      <w:r w:rsidRPr="0013158A">
        <w:rPr>
          <w:rFonts w:ascii="Times New Roman" w:eastAsia="Times New Roman" w:hAnsi="Times New Roman" w:cs="Times New Roman"/>
        </w:rPr>
        <w:t>A 100-meter grid extending approximately 1 kilometer from the ambient air boundary.</w:t>
      </w:r>
    </w:p>
    <w:p w:rsidR="00641C8B" w:rsidRPr="0013158A" w:rsidRDefault="00641C8B" w:rsidP="00BD274C">
      <w:pPr>
        <w:pStyle w:val="ListParagraph"/>
        <w:numPr>
          <w:ilvl w:val="0"/>
          <w:numId w:val="19"/>
        </w:numPr>
        <w:spacing w:after="0"/>
        <w:rPr>
          <w:rFonts w:ascii="Times New Roman" w:hAnsi="Times New Roman" w:cs="Times New Roman"/>
        </w:rPr>
      </w:pPr>
      <w:r w:rsidRPr="0013158A">
        <w:rPr>
          <w:rFonts w:ascii="Times New Roman" w:eastAsia="Times New Roman" w:hAnsi="Times New Roman" w:cs="Times New Roman"/>
        </w:rPr>
        <w:t>A 500-meter grid extending approximately 5 kilometers from the ambient air boundary.</w:t>
      </w:r>
    </w:p>
    <w:p w:rsidR="002A47AD" w:rsidRPr="0013158A" w:rsidRDefault="002A47AD" w:rsidP="00BD274C">
      <w:pPr>
        <w:spacing w:after="0"/>
        <w:rPr>
          <w:rFonts w:ascii="Times New Roman" w:hAnsi="Times New Roman" w:cs="Times New Roman"/>
        </w:rPr>
      </w:pPr>
    </w:p>
    <w:p w:rsidR="000D300F" w:rsidRPr="0013158A" w:rsidRDefault="000D300F" w:rsidP="00BD274C">
      <w:pPr>
        <w:spacing w:after="0"/>
        <w:rPr>
          <w:rFonts w:ascii="Times New Roman" w:hAnsi="Times New Roman" w:cs="Times New Roman"/>
        </w:rPr>
      </w:pPr>
      <w:r w:rsidRPr="0013158A">
        <w:rPr>
          <w:rFonts w:ascii="Times New Roman" w:hAnsi="Times New Roman" w:cs="Times New Roman"/>
        </w:rPr>
        <w:t>All receptor locations are expressed in the Universal Transverse Mercator North American Datum 1983 (NAD83), Zone 11 coordinate system.</w:t>
      </w:r>
    </w:p>
    <w:p w:rsidR="000D300F" w:rsidRPr="0013158A" w:rsidRDefault="000D300F" w:rsidP="00BD274C">
      <w:pPr>
        <w:spacing w:after="0"/>
        <w:rPr>
          <w:rFonts w:ascii="Times New Roman" w:hAnsi="Times New Roman" w:cs="Times New Roman"/>
        </w:rPr>
      </w:pPr>
    </w:p>
    <w:p w:rsidR="000D300F" w:rsidRPr="0013158A" w:rsidRDefault="000D300F" w:rsidP="00BD274C">
      <w:pPr>
        <w:spacing w:after="0"/>
        <w:rPr>
          <w:rFonts w:ascii="Times New Roman" w:hAnsi="Times New Roman" w:cs="Times New Roman"/>
        </w:rPr>
      </w:pPr>
      <w:r w:rsidRPr="0013158A">
        <w:rPr>
          <w:rFonts w:ascii="Times New Roman" w:hAnsi="Times New Roman" w:cs="Times New Roman"/>
        </w:rPr>
        <w:t xml:space="preserve">All receptors </w:t>
      </w:r>
      <w:r w:rsidR="00B631E5" w:rsidRPr="0013158A">
        <w:rPr>
          <w:rFonts w:ascii="Times New Roman" w:hAnsi="Times New Roman" w:cs="Times New Roman"/>
        </w:rPr>
        <w:t xml:space="preserve">for which the design value used for comparison to the AAC is within 50% of the standard are located within the closest (25-meter) grid spacing, and maximum concentrations fall along the </w:t>
      </w:r>
      <w:r w:rsidR="00B631E5" w:rsidRPr="0013158A">
        <w:rPr>
          <w:rFonts w:ascii="Times New Roman" w:hAnsi="Times New Roman" w:cs="Times New Roman"/>
        </w:rPr>
        <w:lastRenderedPageBreak/>
        <w:t>fenceline.  Maximum modeled concentrations for crystalline silica for the worst-case meteorological year are shown in Figure 4, demonstrating that the grid resolution used is satisfactory to demonstrate TAP compliance.</w:t>
      </w:r>
    </w:p>
    <w:p w:rsidR="000D300F" w:rsidRPr="0013158A" w:rsidRDefault="000D300F" w:rsidP="00BD274C">
      <w:pPr>
        <w:spacing w:after="0"/>
      </w:pPr>
    </w:p>
    <w:p w:rsidR="008074CD" w:rsidRPr="0013158A" w:rsidRDefault="006A5B0A" w:rsidP="00BD274C">
      <w:pPr>
        <w:spacing w:after="0"/>
      </w:pPr>
      <w:r>
        <w:rPr>
          <w:noProof/>
        </w:rPr>
        <w:pict>
          <v:shape id="_x0000_i1028" type="#_x0000_t75" alt="perfectapp5" style="width:467.2pt;height:315pt;mso-width-percent:0;mso-height-percent:0;mso-width-percent:0;mso-height-percent:0">
            <v:imagedata r:id="rId12" o:title="perfectapp5"/>
          </v:shape>
        </w:pict>
      </w:r>
    </w:p>
    <w:p w:rsidR="009C07A3" w:rsidRPr="0013158A" w:rsidRDefault="009C07A3" w:rsidP="009C07A3">
      <w:pPr>
        <w:spacing w:after="0"/>
        <w:rPr>
          <w:rFonts w:ascii="Times New Roman" w:hAnsi="Times New Roman" w:cs="Times New Roman"/>
        </w:rPr>
      </w:pPr>
      <w:r w:rsidRPr="0013158A">
        <w:rPr>
          <w:rFonts w:ascii="Times New Roman" w:hAnsi="Times New Roman" w:cs="Times New Roman"/>
        </w:rPr>
        <w:t xml:space="preserve">Figure 4.  </w:t>
      </w:r>
      <w:r w:rsidR="008074CD" w:rsidRPr="0013158A">
        <w:rPr>
          <w:rFonts w:ascii="Times New Roman" w:hAnsi="Times New Roman" w:cs="Times New Roman"/>
        </w:rPr>
        <w:t>Maximum Modeled 24-Hour Concentrations for Crystalline Silica for the Worst-case Meteorological Year (2014)</w:t>
      </w:r>
      <w:r w:rsidRPr="0013158A">
        <w:rPr>
          <w:rFonts w:ascii="Times New Roman" w:hAnsi="Times New Roman" w:cs="Times New Roman"/>
        </w:rPr>
        <w:t>.</w:t>
      </w:r>
    </w:p>
    <w:p w:rsidR="009C07A3" w:rsidRPr="0013158A" w:rsidRDefault="009C07A3" w:rsidP="00BD274C">
      <w:pPr>
        <w:spacing w:after="0"/>
      </w:pPr>
    </w:p>
    <w:p w:rsidR="00801F05" w:rsidRPr="0013158A" w:rsidRDefault="00801F05" w:rsidP="00BD274C">
      <w:pPr>
        <w:spacing w:after="0"/>
        <w:rPr>
          <w:rFonts w:ascii="Times New Roman" w:hAnsi="Times New Roman" w:cs="Times New Roman"/>
        </w:rPr>
      </w:pPr>
      <w:r w:rsidRPr="0013158A">
        <w:rPr>
          <w:rFonts w:ascii="Times New Roman" w:hAnsi="Times New Roman" w:cs="Times New Roman"/>
        </w:rPr>
        <w:t>__</w:t>
      </w:r>
      <w:r w:rsidR="00F50C08" w:rsidRPr="0013158A">
        <w:rPr>
          <w:rFonts w:ascii="Times New Roman" w:hAnsi="Times New Roman" w:cs="Times New Roman"/>
        </w:rPr>
        <w:t>X</w:t>
      </w:r>
      <w:r w:rsidRPr="0013158A">
        <w:rPr>
          <w:rFonts w:ascii="Times New Roman" w:hAnsi="Times New Roman" w:cs="Times New Roman"/>
        </w:rPr>
        <w:t xml:space="preserve">__This section of the </w:t>
      </w:r>
      <w:r w:rsidR="00692D1D" w:rsidRPr="0013158A">
        <w:rPr>
          <w:rFonts w:ascii="Times New Roman" w:hAnsi="Times New Roman" w:cs="Times New Roman"/>
        </w:rPr>
        <w:t>M</w:t>
      </w:r>
      <w:r w:rsidRPr="0013158A">
        <w:rPr>
          <w:rFonts w:ascii="Times New Roman" w:hAnsi="Times New Roman" w:cs="Times New Roman"/>
        </w:rPr>
        <w:t xml:space="preserve">odeling </w:t>
      </w:r>
      <w:r w:rsidR="00692D1D" w:rsidRPr="0013158A">
        <w:rPr>
          <w:rFonts w:ascii="Times New Roman" w:hAnsi="Times New Roman" w:cs="Times New Roman"/>
        </w:rPr>
        <w:t>R</w:t>
      </w:r>
      <w:r w:rsidRPr="0013158A">
        <w:rPr>
          <w:rFonts w:ascii="Times New Roman" w:hAnsi="Times New Roman" w:cs="Times New Roman"/>
        </w:rPr>
        <w:t xml:space="preserve">eport provides </w:t>
      </w:r>
      <w:r w:rsidR="0053070B" w:rsidRPr="0013158A">
        <w:rPr>
          <w:rFonts w:ascii="Times New Roman" w:hAnsi="Times New Roman" w:cs="Times New Roman"/>
        </w:rPr>
        <w:t xml:space="preserve">justification that receptor spacing used in the air impact analyses was adequate to reasonably resolve the maximum modeled concentrations to the point that NAAQS </w:t>
      </w:r>
      <w:r w:rsidR="001460D5" w:rsidRPr="0013158A">
        <w:rPr>
          <w:rFonts w:ascii="Times New Roman" w:hAnsi="Times New Roman" w:cs="Times New Roman"/>
        </w:rPr>
        <w:t xml:space="preserve">or TAP </w:t>
      </w:r>
      <w:r w:rsidR="0053070B" w:rsidRPr="0013158A">
        <w:rPr>
          <w:rFonts w:ascii="Times New Roman" w:hAnsi="Times New Roman" w:cs="Times New Roman"/>
        </w:rPr>
        <w:t>compliance is assured.</w:t>
      </w:r>
    </w:p>
    <w:p w:rsidR="00801F05" w:rsidRPr="0013158A" w:rsidRDefault="00801F05" w:rsidP="00BD274C">
      <w:pPr>
        <w:spacing w:after="0"/>
      </w:pPr>
    </w:p>
    <w:p w:rsidR="007A21F6" w:rsidRPr="0013158A" w:rsidRDefault="007A21F6" w:rsidP="007129D4">
      <w:pPr>
        <w:pStyle w:val="Heading2"/>
        <w:rPr>
          <w:rFonts w:asciiTheme="minorHAnsi" w:hAnsiTheme="minorHAnsi" w:cstheme="minorHAnsi"/>
          <w:color w:val="auto"/>
          <w:sz w:val="24"/>
          <w:szCs w:val="24"/>
        </w:rPr>
      </w:pPr>
      <w:bookmarkStart w:id="37" w:name="_Toc4585366"/>
      <w:r w:rsidRPr="0013158A">
        <w:rPr>
          <w:rFonts w:asciiTheme="minorHAnsi" w:hAnsiTheme="minorHAnsi" w:cstheme="minorHAnsi"/>
          <w:color w:val="auto"/>
          <w:sz w:val="24"/>
          <w:szCs w:val="24"/>
        </w:rPr>
        <w:t>5.8</w:t>
      </w:r>
      <w:r w:rsidRPr="0013158A">
        <w:rPr>
          <w:rFonts w:asciiTheme="minorHAnsi" w:hAnsiTheme="minorHAnsi" w:cstheme="minorHAnsi"/>
          <w:color w:val="auto"/>
          <w:sz w:val="24"/>
          <w:szCs w:val="24"/>
        </w:rPr>
        <w:tab/>
        <w:t>Background Concentrations</w:t>
      </w:r>
      <w:bookmarkEnd w:id="37"/>
    </w:p>
    <w:p w:rsidR="007A21F6" w:rsidRPr="0013158A" w:rsidRDefault="007A21F6" w:rsidP="00BD274C">
      <w:pPr>
        <w:spacing w:after="0"/>
      </w:pPr>
    </w:p>
    <w:p w:rsidR="000D64D6" w:rsidRPr="0013158A" w:rsidRDefault="000D64D6" w:rsidP="006F6BE5">
      <w:pPr>
        <w:spacing w:after="0"/>
        <w:rPr>
          <w:rFonts w:ascii="Times New Roman" w:hAnsi="Times New Roman" w:cs="Times New Roman"/>
        </w:rPr>
      </w:pPr>
      <w:r w:rsidRPr="0013158A">
        <w:rPr>
          <w:rFonts w:ascii="Times New Roman" w:hAnsi="Times New Roman" w:cs="Times New Roman"/>
        </w:rPr>
        <w:t>Not applicable (background concentrations are not required for TAPs modeling).</w:t>
      </w:r>
    </w:p>
    <w:p w:rsidR="007A21F6" w:rsidRPr="0013158A" w:rsidRDefault="007A21F6" w:rsidP="00BD274C">
      <w:pPr>
        <w:spacing w:after="0"/>
      </w:pPr>
    </w:p>
    <w:p w:rsidR="006F6BE5" w:rsidRPr="0013158A" w:rsidRDefault="006F6BE5" w:rsidP="00BD274C">
      <w:pPr>
        <w:spacing w:after="0"/>
        <w:rPr>
          <w:rFonts w:ascii="Times New Roman" w:hAnsi="Times New Roman" w:cs="Times New Roman"/>
        </w:rPr>
      </w:pPr>
      <w:r w:rsidRPr="0013158A">
        <w:rPr>
          <w:rFonts w:ascii="Times New Roman" w:hAnsi="Times New Roman" w:cs="Times New Roman"/>
        </w:rPr>
        <w:t>__</w:t>
      </w:r>
      <w:r w:rsidR="001141DD" w:rsidRPr="0013158A">
        <w:rPr>
          <w:rFonts w:ascii="Times New Roman" w:hAnsi="Times New Roman" w:cs="Times New Roman"/>
        </w:rPr>
        <w:t>N/A</w:t>
      </w:r>
      <w:r w:rsidRPr="0013158A">
        <w:rPr>
          <w:rFonts w:ascii="Times New Roman" w:hAnsi="Times New Roman" w:cs="Times New Roman"/>
        </w:rPr>
        <w:t xml:space="preserve">__Background </w:t>
      </w:r>
      <w:r w:rsidR="00E44193" w:rsidRPr="0013158A">
        <w:rPr>
          <w:rFonts w:ascii="Times New Roman" w:hAnsi="Times New Roman" w:cs="Times New Roman"/>
        </w:rPr>
        <w:t>c</w:t>
      </w:r>
      <w:r w:rsidRPr="0013158A">
        <w:rPr>
          <w:rFonts w:ascii="Times New Roman" w:hAnsi="Times New Roman" w:cs="Times New Roman"/>
        </w:rPr>
        <w:t>oncentrations have been thoroughly documented and justified for all criteria pollutants where a cumulative NAAQS impact analysis was performed.</w:t>
      </w:r>
    </w:p>
    <w:p w:rsidR="007A21F6" w:rsidRPr="0013158A" w:rsidRDefault="007A21F6" w:rsidP="00BD274C">
      <w:pPr>
        <w:spacing w:after="0"/>
      </w:pPr>
    </w:p>
    <w:p w:rsidR="00B70382" w:rsidRDefault="00B70382">
      <w:pPr>
        <w:rPr>
          <w:rFonts w:eastAsiaTheme="majorEastAsia" w:cstheme="minorHAnsi"/>
          <w:b/>
          <w:bCs/>
          <w:sz w:val="24"/>
          <w:szCs w:val="24"/>
        </w:rPr>
      </w:pPr>
      <w:r>
        <w:rPr>
          <w:rFonts w:cstheme="minorHAnsi"/>
          <w:sz w:val="24"/>
          <w:szCs w:val="24"/>
        </w:rPr>
        <w:br w:type="page"/>
      </w:r>
    </w:p>
    <w:p w:rsidR="003A4A67" w:rsidRPr="0013158A" w:rsidRDefault="003A4A67" w:rsidP="007129D4">
      <w:pPr>
        <w:pStyle w:val="Heading2"/>
        <w:rPr>
          <w:rFonts w:asciiTheme="minorHAnsi" w:hAnsiTheme="minorHAnsi" w:cstheme="minorHAnsi"/>
          <w:color w:val="auto"/>
          <w:sz w:val="24"/>
          <w:szCs w:val="24"/>
        </w:rPr>
      </w:pPr>
      <w:bookmarkStart w:id="38" w:name="_Toc4585367"/>
      <w:r w:rsidRPr="0013158A">
        <w:rPr>
          <w:rFonts w:asciiTheme="minorHAnsi" w:hAnsiTheme="minorHAnsi" w:cstheme="minorHAnsi"/>
          <w:color w:val="auto"/>
          <w:sz w:val="24"/>
          <w:szCs w:val="24"/>
        </w:rPr>
        <w:lastRenderedPageBreak/>
        <w:t>5.</w:t>
      </w:r>
      <w:r w:rsidR="007A21F6" w:rsidRPr="0013158A">
        <w:rPr>
          <w:rFonts w:asciiTheme="minorHAnsi" w:hAnsiTheme="minorHAnsi" w:cstheme="minorHAnsi"/>
          <w:color w:val="auto"/>
          <w:sz w:val="24"/>
          <w:szCs w:val="24"/>
        </w:rPr>
        <w:t>9</w:t>
      </w:r>
      <w:r w:rsidRPr="0013158A">
        <w:rPr>
          <w:rFonts w:asciiTheme="minorHAnsi" w:hAnsiTheme="minorHAnsi" w:cstheme="minorHAnsi"/>
          <w:color w:val="auto"/>
          <w:sz w:val="24"/>
          <w:szCs w:val="24"/>
        </w:rPr>
        <w:tab/>
        <w:t>NOx Chemistry</w:t>
      </w:r>
      <w:bookmarkEnd w:id="38"/>
    </w:p>
    <w:p w:rsidR="003A4A67" w:rsidRPr="0013158A" w:rsidRDefault="003A4A67" w:rsidP="00BD274C">
      <w:pPr>
        <w:spacing w:after="0"/>
      </w:pPr>
    </w:p>
    <w:p w:rsidR="00C13EA5" w:rsidRPr="0013158A" w:rsidRDefault="00C13EA5" w:rsidP="00C13EA5">
      <w:pPr>
        <w:spacing w:after="0"/>
        <w:rPr>
          <w:rFonts w:ascii="Times New Roman" w:hAnsi="Times New Roman" w:cs="Times New Roman"/>
        </w:rPr>
      </w:pPr>
      <w:r w:rsidRPr="0013158A">
        <w:rPr>
          <w:rFonts w:ascii="Times New Roman" w:hAnsi="Times New Roman" w:cs="Times New Roman"/>
        </w:rPr>
        <w:t>Not applicable (NOx was not modeled in this analysis).</w:t>
      </w:r>
    </w:p>
    <w:p w:rsidR="00C13EA5" w:rsidRPr="0013158A" w:rsidRDefault="00C13EA5" w:rsidP="00BD274C">
      <w:pPr>
        <w:spacing w:after="0"/>
        <w:rPr>
          <w:rFonts w:ascii="Times New Roman" w:hAnsi="Times New Roman" w:cs="Times New Roman"/>
        </w:rPr>
      </w:pPr>
    </w:p>
    <w:p w:rsidR="006D6A35" w:rsidRPr="0013158A" w:rsidRDefault="006D6A35" w:rsidP="00BD274C">
      <w:pPr>
        <w:spacing w:after="0"/>
        <w:rPr>
          <w:rFonts w:ascii="Times New Roman" w:hAnsi="Times New Roman" w:cs="Times New Roman"/>
        </w:rPr>
      </w:pPr>
      <w:r w:rsidRPr="0013158A">
        <w:rPr>
          <w:rFonts w:ascii="Times New Roman" w:hAnsi="Times New Roman" w:cs="Times New Roman"/>
        </w:rPr>
        <w:t>__</w:t>
      </w:r>
      <w:r w:rsidR="00C13EA5" w:rsidRPr="0013158A">
        <w:rPr>
          <w:rFonts w:ascii="Times New Roman" w:hAnsi="Times New Roman" w:cs="Times New Roman"/>
        </w:rPr>
        <w:t>N/A</w:t>
      </w:r>
      <w:r w:rsidRPr="0013158A">
        <w:rPr>
          <w:rFonts w:ascii="Times New Roman" w:hAnsi="Times New Roman" w:cs="Times New Roman"/>
        </w:rPr>
        <w:t xml:space="preserve">__If OLM or PVMRM was used to address NOx chemistry, reasons for selecting one algorithm over the other </w:t>
      </w:r>
      <w:r w:rsidR="006F6BE5" w:rsidRPr="0013158A">
        <w:rPr>
          <w:rFonts w:ascii="Times New Roman" w:hAnsi="Times New Roman" w:cs="Times New Roman"/>
        </w:rPr>
        <w:t>are</w:t>
      </w:r>
      <w:r w:rsidRPr="0013158A">
        <w:rPr>
          <w:rFonts w:ascii="Times New Roman" w:hAnsi="Times New Roman" w:cs="Times New Roman"/>
        </w:rPr>
        <w:t xml:space="preserve"> provided in this section.</w:t>
      </w:r>
    </w:p>
    <w:p w:rsidR="004460F7" w:rsidRPr="0013158A" w:rsidRDefault="000D6A1A" w:rsidP="007213B0">
      <w:pPr>
        <w:pStyle w:val="Heading1"/>
        <w:rPr>
          <w:rFonts w:asciiTheme="minorHAnsi" w:hAnsiTheme="minorHAnsi" w:cstheme="minorHAnsi"/>
          <w:color w:val="auto"/>
          <w:sz w:val="24"/>
          <w:szCs w:val="24"/>
        </w:rPr>
      </w:pPr>
      <w:bookmarkStart w:id="39" w:name="_Toc4585368"/>
      <w:r w:rsidRPr="0013158A">
        <w:rPr>
          <w:rFonts w:asciiTheme="minorHAnsi" w:hAnsiTheme="minorHAnsi" w:cstheme="minorHAnsi"/>
          <w:color w:val="auto"/>
          <w:sz w:val="24"/>
          <w:szCs w:val="24"/>
        </w:rPr>
        <w:t>6.0</w:t>
      </w:r>
      <w:r w:rsidRPr="0013158A">
        <w:rPr>
          <w:rFonts w:asciiTheme="minorHAnsi" w:hAnsiTheme="minorHAnsi" w:cstheme="minorHAnsi"/>
          <w:color w:val="auto"/>
          <w:sz w:val="24"/>
          <w:szCs w:val="24"/>
        </w:rPr>
        <w:tab/>
        <w:t>Results and Discussion</w:t>
      </w:r>
      <w:bookmarkEnd w:id="39"/>
    </w:p>
    <w:p w:rsidR="000D6A1A" w:rsidRPr="0013158A" w:rsidRDefault="000D6A1A" w:rsidP="00BD274C">
      <w:pPr>
        <w:spacing w:after="0"/>
      </w:pPr>
    </w:p>
    <w:p w:rsidR="00075F70" w:rsidRPr="0013158A" w:rsidRDefault="00075F70" w:rsidP="00075F70">
      <w:pPr>
        <w:spacing w:after="0"/>
        <w:rPr>
          <w:rFonts w:ascii="Times New Roman" w:hAnsi="Times New Roman" w:cs="Times New Roman"/>
        </w:rPr>
      </w:pPr>
      <w:r w:rsidRPr="0013158A">
        <w:rPr>
          <w:rFonts w:ascii="Times New Roman" w:hAnsi="Times New Roman" w:cs="Times New Roman"/>
        </w:rPr>
        <w:t>The model output results demonstrate compliance with Idaho Air Rules Section 203.02, 203.03, and/or 403.02.  Details of the results are provided in the following sections.  All modeling files are provided in electronic form.</w:t>
      </w:r>
    </w:p>
    <w:p w:rsidR="005A6632" w:rsidRPr="0013158A" w:rsidRDefault="005A6632" w:rsidP="00BD274C">
      <w:pPr>
        <w:spacing w:after="0"/>
      </w:pPr>
    </w:p>
    <w:p w:rsidR="000D6A1A" w:rsidRPr="0013158A" w:rsidRDefault="000D6A1A" w:rsidP="007213B0">
      <w:pPr>
        <w:pStyle w:val="Heading2"/>
        <w:rPr>
          <w:rFonts w:asciiTheme="minorHAnsi" w:hAnsiTheme="minorHAnsi" w:cstheme="minorHAnsi"/>
          <w:color w:val="auto"/>
          <w:sz w:val="24"/>
          <w:szCs w:val="24"/>
        </w:rPr>
      </w:pPr>
      <w:bookmarkStart w:id="40" w:name="_Toc4585369"/>
      <w:r w:rsidRPr="0013158A">
        <w:rPr>
          <w:rFonts w:asciiTheme="minorHAnsi" w:hAnsiTheme="minorHAnsi" w:cstheme="minorHAnsi"/>
          <w:color w:val="auto"/>
          <w:sz w:val="24"/>
          <w:szCs w:val="24"/>
        </w:rPr>
        <w:t>6.1</w:t>
      </w:r>
      <w:r w:rsidRPr="0013158A">
        <w:rPr>
          <w:rFonts w:asciiTheme="minorHAnsi" w:hAnsiTheme="minorHAnsi" w:cstheme="minorHAnsi"/>
          <w:color w:val="auto"/>
          <w:sz w:val="24"/>
          <w:szCs w:val="24"/>
        </w:rPr>
        <w:tab/>
      </w:r>
      <w:r w:rsidR="007456B0" w:rsidRPr="0013158A">
        <w:rPr>
          <w:rFonts w:asciiTheme="minorHAnsi" w:hAnsiTheme="minorHAnsi" w:cstheme="minorHAnsi"/>
          <w:color w:val="auto"/>
          <w:sz w:val="24"/>
          <w:szCs w:val="24"/>
        </w:rPr>
        <w:t>Criteria Pollutant Impact Results</w:t>
      </w:r>
      <w:bookmarkEnd w:id="40"/>
    </w:p>
    <w:p w:rsidR="007456B0" w:rsidRPr="0013158A" w:rsidRDefault="007456B0" w:rsidP="00BD274C">
      <w:pPr>
        <w:spacing w:after="0"/>
      </w:pPr>
    </w:p>
    <w:p w:rsidR="005A6632" w:rsidRPr="0013158A" w:rsidRDefault="00075F70" w:rsidP="00BD274C">
      <w:pPr>
        <w:spacing w:after="0"/>
        <w:rPr>
          <w:rFonts w:ascii="Times New Roman" w:hAnsi="Times New Roman" w:cs="Times New Roman"/>
        </w:rPr>
      </w:pPr>
      <w:r w:rsidRPr="0013158A">
        <w:rPr>
          <w:rFonts w:ascii="Times New Roman" w:hAnsi="Times New Roman" w:cs="Times New Roman"/>
        </w:rPr>
        <w:t>All criteria pollutants fall under the BRC levels.  Therefore, modeling was not required.</w:t>
      </w:r>
    </w:p>
    <w:p w:rsidR="005A6632" w:rsidRPr="0013158A" w:rsidRDefault="005A6632" w:rsidP="00BD274C">
      <w:pPr>
        <w:spacing w:after="0"/>
      </w:pPr>
    </w:p>
    <w:p w:rsidR="007456B0" w:rsidRPr="0013158A" w:rsidRDefault="007456B0" w:rsidP="007213B0">
      <w:pPr>
        <w:pStyle w:val="Heading3"/>
        <w:rPr>
          <w:rFonts w:asciiTheme="minorHAnsi" w:hAnsiTheme="minorHAnsi" w:cstheme="minorHAnsi"/>
          <w:color w:val="auto"/>
          <w:sz w:val="24"/>
          <w:szCs w:val="24"/>
        </w:rPr>
      </w:pPr>
      <w:bookmarkStart w:id="41" w:name="_Toc4585370"/>
      <w:r w:rsidRPr="0013158A">
        <w:rPr>
          <w:rFonts w:asciiTheme="minorHAnsi" w:hAnsiTheme="minorHAnsi" w:cstheme="minorHAnsi"/>
          <w:color w:val="auto"/>
          <w:sz w:val="24"/>
          <w:szCs w:val="24"/>
        </w:rPr>
        <w:t>6.1.1</w:t>
      </w:r>
      <w:r w:rsidRPr="0013158A">
        <w:rPr>
          <w:rFonts w:asciiTheme="minorHAnsi" w:hAnsiTheme="minorHAnsi" w:cstheme="minorHAnsi"/>
          <w:color w:val="auto"/>
          <w:sz w:val="24"/>
          <w:szCs w:val="24"/>
        </w:rPr>
        <w:tab/>
        <w:t>Significant Impact Level Analyses</w:t>
      </w:r>
      <w:bookmarkEnd w:id="41"/>
    </w:p>
    <w:p w:rsidR="007456B0" w:rsidRPr="0013158A" w:rsidRDefault="007456B0" w:rsidP="00BD274C">
      <w:pPr>
        <w:spacing w:after="0"/>
      </w:pPr>
    </w:p>
    <w:p w:rsidR="006F6BE5" w:rsidRPr="0013158A" w:rsidRDefault="00227689" w:rsidP="00BD274C">
      <w:pPr>
        <w:spacing w:after="0"/>
        <w:rPr>
          <w:rFonts w:ascii="Times New Roman" w:hAnsi="Times New Roman" w:cs="Times New Roman"/>
        </w:rPr>
      </w:pPr>
      <w:r w:rsidRPr="0013158A">
        <w:rPr>
          <w:rFonts w:ascii="Times New Roman" w:hAnsi="Times New Roman" w:cs="Times New Roman"/>
        </w:rPr>
        <w:t>Not applicable.</w:t>
      </w:r>
    </w:p>
    <w:p w:rsidR="005A6632" w:rsidRPr="0013158A" w:rsidRDefault="005A6632" w:rsidP="00BD274C">
      <w:pPr>
        <w:spacing w:after="0"/>
        <w:rPr>
          <w:rFonts w:ascii="Times New Roman" w:hAnsi="Times New Roman" w:cs="Times New Roman"/>
        </w:rPr>
      </w:pPr>
    </w:p>
    <w:p w:rsidR="008976D7" w:rsidRPr="0013158A" w:rsidRDefault="008976D7" w:rsidP="00BD274C">
      <w:pPr>
        <w:spacing w:after="0"/>
        <w:rPr>
          <w:rFonts w:ascii="Times New Roman" w:hAnsi="Times New Roman" w:cs="Times New Roman"/>
        </w:rPr>
      </w:pPr>
      <w:r w:rsidRPr="0013158A">
        <w:rPr>
          <w:rFonts w:ascii="Times New Roman" w:hAnsi="Times New Roman" w:cs="Times New Roman"/>
        </w:rPr>
        <w:t>__</w:t>
      </w:r>
      <w:r w:rsidR="00227689" w:rsidRPr="0013158A">
        <w:rPr>
          <w:rFonts w:ascii="Times New Roman" w:hAnsi="Times New Roman" w:cs="Times New Roman"/>
        </w:rPr>
        <w:t>N/A</w:t>
      </w:r>
      <w:r w:rsidRPr="0013158A">
        <w:rPr>
          <w:rFonts w:ascii="Times New Roman" w:hAnsi="Times New Roman" w:cs="Times New Roman"/>
        </w:rPr>
        <w:t>__Model input and output files for SIL analyses have been provided with the application</w:t>
      </w:r>
      <w:r w:rsidR="00B1503D" w:rsidRPr="0013158A">
        <w:rPr>
          <w:rFonts w:ascii="Times New Roman" w:hAnsi="Times New Roman" w:cs="Times New Roman"/>
        </w:rPr>
        <w:t>, with descriptions of the analyses associated with those files</w:t>
      </w:r>
      <w:r w:rsidRPr="0013158A">
        <w:rPr>
          <w:rFonts w:ascii="Times New Roman" w:hAnsi="Times New Roman" w:cs="Times New Roman"/>
        </w:rPr>
        <w:t>.</w:t>
      </w:r>
    </w:p>
    <w:p w:rsidR="005A6632" w:rsidRPr="0013158A" w:rsidRDefault="005A6632" w:rsidP="00BD274C">
      <w:pPr>
        <w:spacing w:after="0"/>
        <w:rPr>
          <w:rFonts w:ascii="Times New Roman" w:hAnsi="Times New Roman" w:cs="Times New Roman"/>
        </w:rPr>
      </w:pPr>
    </w:p>
    <w:p w:rsidR="007456B0" w:rsidRPr="0013158A" w:rsidRDefault="007456B0" w:rsidP="007213B0">
      <w:pPr>
        <w:pStyle w:val="Heading3"/>
        <w:rPr>
          <w:rFonts w:asciiTheme="minorHAnsi" w:hAnsiTheme="minorHAnsi" w:cstheme="minorHAnsi"/>
          <w:color w:val="auto"/>
          <w:sz w:val="24"/>
          <w:szCs w:val="24"/>
        </w:rPr>
      </w:pPr>
      <w:bookmarkStart w:id="42" w:name="_Toc4585371"/>
      <w:r w:rsidRPr="0013158A">
        <w:rPr>
          <w:rFonts w:asciiTheme="minorHAnsi" w:hAnsiTheme="minorHAnsi" w:cstheme="minorHAnsi"/>
          <w:color w:val="auto"/>
          <w:sz w:val="24"/>
          <w:szCs w:val="24"/>
        </w:rPr>
        <w:t>6.1.2</w:t>
      </w:r>
      <w:r w:rsidRPr="0013158A">
        <w:rPr>
          <w:rFonts w:asciiTheme="minorHAnsi" w:hAnsiTheme="minorHAnsi" w:cstheme="minorHAnsi"/>
          <w:color w:val="auto"/>
          <w:sz w:val="24"/>
          <w:szCs w:val="24"/>
        </w:rPr>
        <w:tab/>
        <w:t>Cumulative NAAQS Impact A</w:t>
      </w:r>
      <w:r w:rsidR="000F4C4B" w:rsidRPr="0013158A">
        <w:rPr>
          <w:rFonts w:asciiTheme="minorHAnsi" w:hAnsiTheme="minorHAnsi" w:cstheme="minorHAnsi"/>
          <w:color w:val="auto"/>
          <w:sz w:val="24"/>
          <w:szCs w:val="24"/>
        </w:rPr>
        <w:t>n</w:t>
      </w:r>
      <w:r w:rsidRPr="0013158A">
        <w:rPr>
          <w:rFonts w:asciiTheme="minorHAnsi" w:hAnsiTheme="minorHAnsi" w:cstheme="minorHAnsi"/>
          <w:color w:val="auto"/>
          <w:sz w:val="24"/>
          <w:szCs w:val="24"/>
        </w:rPr>
        <w:t>alyses</w:t>
      </w:r>
      <w:bookmarkEnd w:id="42"/>
    </w:p>
    <w:p w:rsidR="00392ED4" w:rsidRPr="0013158A" w:rsidRDefault="00392ED4" w:rsidP="008976D7">
      <w:pPr>
        <w:spacing w:after="0"/>
      </w:pPr>
    </w:p>
    <w:p w:rsidR="00020C5C" w:rsidRPr="0013158A" w:rsidRDefault="00020C5C" w:rsidP="00020C5C">
      <w:pPr>
        <w:spacing w:after="0"/>
        <w:rPr>
          <w:rFonts w:ascii="Times New Roman" w:hAnsi="Times New Roman" w:cs="Times New Roman"/>
        </w:rPr>
      </w:pPr>
      <w:r w:rsidRPr="0013158A">
        <w:rPr>
          <w:rFonts w:ascii="Times New Roman" w:hAnsi="Times New Roman" w:cs="Times New Roman"/>
        </w:rPr>
        <w:t>Not applicable.</w:t>
      </w:r>
    </w:p>
    <w:p w:rsidR="00020C5C" w:rsidRPr="0013158A" w:rsidRDefault="00020C5C" w:rsidP="008976D7">
      <w:pPr>
        <w:spacing w:after="0"/>
      </w:pPr>
    </w:p>
    <w:p w:rsidR="0042297C" w:rsidRPr="0013158A" w:rsidRDefault="0042297C" w:rsidP="0042297C">
      <w:pPr>
        <w:spacing w:after="0"/>
        <w:rPr>
          <w:rFonts w:ascii="Times New Roman" w:hAnsi="Times New Roman" w:cs="Times New Roman"/>
        </w:rPr>
      </w:pPr>
      <w:r w:rsidRPr="0013158A">
        <w:rPr>
          <w:rFonts w:ascii="Times New Roman" w:hAnsi="Times New Roman" w:cs="Times New Roman"/>
        </w:rPr>
        <w:t>__</w:t>
      </w:r>
      <w:r w:rsidR="00F13D02" w:rsidRPr="0013158A">
        <w:rPr>
          <w:rFonts w:ascii="Times New Roman" w:hAnsi="Times New Roman" w:cs="Times New Roman"/>
        </w:rPr>
        <w:t>N/A</w:t>
      </w:r>
      <w:r w:rsidRPr="0013158A">
        <w:rPr>
          <w:rFonts w:ascii="Times New Roman" w:hAnsi="Times New Roman" w:cs="Times New Roman"/>
        </w:rPr>
        <w:t xml:space="preserve">__Model input and output files for the cumulative NAAQS impact analyses </w:t>
      </w:r>
      <w:r w:rsidR="006F6BE5" w:rsidRPr="0013158A">
        <w:rPr>
          <w:rFonts w:ascii="Times New Roman" w:hAnsi="Times New Roman" w:cs="Times New Roman"/>
        </w:rPr>
        <w:t>are</w:t>
      </w:r>
      <w:r w:rsidRPr="0013158A">
        <w:rPr>
          <w:rFonts w:ascii="Times New Roman" w:hAnsi="Times New Roman" w:cs="Times New Roman"/>
        </w:rPr>
        <w:t xml:space="preserve"> provided with the application.</w:t>
      </w:r>
    </w:p>
    <w:p w:rsidR="00316F1D" w:rsidRPr="0013158A" w:rsidRDefault="00316F1D" w:rsidP="0042297C">
      <w:pPr>
        <w:spacing w:after="0"/>
        <w:rPr>
          <w:rFonts w:ascii="Times New Roman" w:hAnsi="Times New Roman" w:cs="Times New Roman"/>
        </w:rPr>
      </w:pPr>
    </w:p>
    <w:p w:rsidR="00316F1D" w:rsidRPr="0013158A" w:rsidRDefault="00316F1D" w:rsidP="0042297C">
      <w:pPr>
        <w:spacing w:after="0"/>
        <w:rPr>
          <w:rFonts w:ascii="Times New Roman" w:hAnsi="Times New Roman" w:cs="Times New Roman"/>
        </w:rPr>
      </w:pPr>
      <w:r w:rsidRPr="0013158A">
        <w:rPr>
          <w:rFonts w:ascii="Times New Roman" w:hAnsi="Times New Roman" w:cs="Times New Roman"/>
        </w:rPr>
        <w:t>__</w:t>
      </w:r>
      <w:r w:rsidR="00F13D02" w:rsidRPr="0013158A">
        <w:rPr>
          <w:rFonts w:ascii="Times New Roman" w:hAnsi="Times New Roman" w:cs="Times New Roman"/>
        </w:rPr>
        <w:t>N/A</w:t>
      </w:r>
      <w:r w:rsidRPr="0013158A">
        <w:rPr>
          <w:rFonts w:ascii="Times New Roman" w:hAnsi="Times New Roman" w:cs="Times New Roman"/>
        </w:rPr>
        <w:t xml:space="preserve">__If there were modeled NAAQS violations, all violations were analyzed and clearly show that the project did not significantly contribute to those modeled violations.  If there were multiple violations at a given receptor, all cumulative impacts (including background) for the averaging period analyzed were ranked along with the project contribution, and the project contributions </w:t>
      </w:r>
      <w:r w:rsidR="00C61A0C" w:rsidRPr="0013158A">
        <w:rPr>
          <w:rFonts w:ascii="Times New Roman" w:hAnsi="Times New Roman" w:cs="Times New Roman"/>
        </w:rPr>
        <w:t>were</w:t>
      </w:r>
      <w:r w:rsidRPr="0013158A">
        <w:rPr>
          <w:rFonts w:ascii="Times New Roman" w:hAnsi="Times New Roman" w:cs="Times New Roman"/>
        </w:rPr>
        <w:t xml:space="preserve"> below the applicable SIL. A table was included to show all ranked impacts above the NAAQS along with the project contribution.</w:t>
      </w:r>
    </w:p>
    <w:p w:rsidR="00202017" w:rsidRPr="0013158A" w:rsidRDefault="00202017" w:rsidP="00BD274C">
      <w:pPr>
        <w:spacing w:after="0"/>
      </w:pPr>
    </w:p>
    <w:p w:rsidR="00B70382" w:rsidRDefault="00B70382">
      <w:pPr>
        <w:rPr>
          <w:rFonts w:eastAsiaTheme="majorEastAsia" w:cstheme="minorHAnsi"/>
          <w:b/>
          <w:bCs/>
          <w:sz w:val="24"/>
          <w:szCs w:val="24"/>
        </w:rPr>
      </w:pPr>
      <w:r>
        <w:rPr>
          <w:rFonts w:cstheme="minorHAnsi"/>
          <w:sz w:val="24"/>
          <w:szCs w:val="24"/>
        </w:rPr>
        <w:br w:type="page"/>
      </w:r>
    </w:p>
    <w:p w:rsidR="007456B0" w:rsidRPr="0013158A" w:rsidRDefault="007456B0" w:rsidP="007213B0">
      <w:pPr>
        <w:pStyle w:val="Heading2"/>
        <w:rPr>
          <w:rFonts w:asciiTheme="minorHAnsi" w:hAnsiTheme="minorHAnsi" w:cstheme="minorHAnsi"/>
          <w:color w:val="auto"/>
          <w:sz w:val="24"/>
          <w:szCs w:val="24"/>
        </w:rPr>
      </w:pPr>
      <w:bookmarkStart w:id="43" w:name="_Toc4585372"/>
      <w:r w:rsidRPr="0013158A">
        <w:rPr>
          <w:rFonts w:asciiTheme="minorHAnsi" w:hAnsiTheme="minorHAnsi" w:cstheme="minorHAnsi"/>
          <w:color w:val="auto"/>
          <w:sz w:val="24"/>
          <w:szCs w:val="24"/>
        </w:rPr>
        <w:lastRenderedPageBreak/>
        <w:t>6.2</w:t>
      </w:r>
      <w:r w:rsidRPr="0013158A">
        <w:rPr>
          <w:rFonts w:asciiTheme="minorHAnsi" w:hAnsiTheme="minorHAnsi" w:cstheme="minorHAnsi"/>
          <w:color w:val="auto"/>
          <w:sz w:val="24"/>
          <w:szCs w:val="24"/>
        </w:rPr>
        <w:tab/>
        <w:t>TAP Impact Analyses</w:t>
      </w:r>
      <w:bookmarkEnd w:id="43"/>
    </w:p>
    <w:p w:rsidR="004460F7" w:rsidRPr="0013158A" w:rsidRDefault="004460F7" w:rsidP="00BD274C">
      <w:pPr>
        <w:spacing w:after="0"/>
      </w:pPr>
    </w:p>
    <w:p w:rsidR="00C61A0C" w:rsidRPr="0013158A" w:rsidRDefault="0039062B" w:rsidP="00BD274C">
      <w:pPr>
        <w:spacing w:after="0"/>
        <w:rPr>
          <w:rFonts w:ascii="Times New Roman" w:hAnsi="Times New Roman" w:cs="Times New Roman"/>
        </w:rPr>
      </w:pPr>
      <w:r w:rsidRPr="0013158A">
        <w:rPr>
          <w:rFonts w:ascii="Times New Roman" w:hAnsi="Times New Roman" w:cs="Times New Roman"/>
        </w:rPr>
        <w:t>Table 8 provides results for TAP impact analyses.  The maximum modeled concentration of crystalline silica</w:t>
      </w:r>
      <w:r w:rsidR="00D15AAE" w:rsidRPr="0013158A">
        <w:rPr>
          <w:rFonts w:ascii="Times New Roman" w:hAnsi="Times New Roman" w:cs="Times New Roman"/>
        </w:rPr>
        <w:t xml:space="preserve"> (quartz)</w:t>
      </w:r>
      <w:r w:rsidRPr="0013158A">
        <w:rPr>
          <w:rFonts w:ascii="Times New Roman" w:hAnsi="Times New Roman" w:cs="Times New Roman"/>
        </w:rPr>
        <w:t xml:space="preserve"> </w:t>
      </w:r>
      <w:r w:rsidR="008B5720" w:rsidRPr="0013158A">
        <w:rPr>
          <w:rFonts w:ascii="Times New Roman" w:hAnsi="Times New Roman" w:cs="Times New Roman"/>
        </w:rPr>
        <w:t xml:space="preserve">is below the AAC.  </w:t>
      </w:r>
      <w:r w:rsidR="007478FF" w:rsidRPr="0013158A">
        <w:rPr>
          <w:rFonts w:ascii="Times New Roman" w:hAnsi="Times New Roman" w:cs="Times New Roman"/>
        </w:rPr>
        <w:t>Therefore, compliance with TAPs increments is demonstrated</w:t>
      </w:r>
      <w:r w:rsidR="005F72BD" w:rsidRPr="0013158A">
        <w:rPr>
          <w:rFonts w:ascii="Times New Roman" w:hAnsi="Times New Roman" w:cs="Times New Roman"/>
        </w:rPr>
        <w:t>.</w:t>
      </w:r>
    </w:p>
    <w:p w:rsidR="00897080" w:rsidRPr="0013158A" w:rsidRDefault="00897080" w:rsidP="00BD274C">
      <w:pPr>
        <w:spacing w:after="0"/>
        <w:rPr>
          <w:rFonts w:ascii="Times New Roman" w:hAnsi="Times New Roman" w:cs="Times New Roman"/>
          <w:b/>
        </w:rPr>
      </w:pPr>
    </w:p>
    <w:tbl>
      <w:tblPr>
        <w:tblStyle w:val="TableGrid"/>
        <w:tblW w:w="0" w:type="auto"/>
        <w:tblLook w:val="04A0" w:firstRow="1" w:lastRow="0" w:firstColumn="1" w:lastColumn="0" w:noHBand="0" w:noVBand="1"/>
      </w:tblPr>
      <w:tblGrid>
        <w:gridCol w:w="2718"/>
        <w:gridCol w:w="2250"/>
        <w:gridCol w:w="2520"/>
        <w:gridCol w:w="2088"/>
      </w:tblGrid>
      <w:tr w:rsidR="0013158A" w:rsidRPr="0013158A" w:rsidTr="009127ED">
        <w:tc>
          <w:tcPr>
            <w:tcW w:w="9576" w:type="dxa"/>
            <w:gridSpan w:val="4"/>
          </w:tcPr>
          <w:p w:rsidR="009127ED" w:rsidRPr="0013158A" w:rsidRDefault="009127ED" w:rsidP="0039062B">
            <w:pPr>
              <w:jc w:val="center"/>
              <w:rPr>
                <w:rFonts w:ascii="Times New Roman" w:hAnsi="Times New Roman" w:cs="Times New Roman"/>
                <w:b/>
              </w:rPr>
            </w:pPr>
            <w:r w:rsidRPr="0013158A">
              <w:rPr>
                <w:rFonts w:ascii="Times New Roman" w:hAnsi="Times New Roman" w:cs="Times New Roman"/>
                <w:b/>
              </w:rPr>
              <w:t xml:space="preserve">Table </w:t>
            </w:r>
            <w:r w:rsidR="0039062B" w:rsidRPr="0013158A">
              <w:rPr>
                <w:rFonts w:ascii="Times New Roman" w:hAnsi="Times New Roman" w:cs="Times New Roman"/>
                <w:b/>
              </w:rPr>
              <w:t>8</w:t>
            </w:r>
            <w:r w:rsidRPr="0013158A">
              <w:rPr>
                <w:rFonts w:ascii="Times New Roman" w:hAnsi="Times New Roman" w:cs="Times New Roman"/>
                <w:b/>
              </w:rPr>
              <w:t>.  RESULTS FOR TAP IMPACT ANALYSES</w:t>
            </w:r>
          </w:p>
        </w:tc>
      </w:tr>
      <w:tr w:rsidR="0013158A" w:rsidRPr="0013158A" w:rsidTr="00236E44">
        <w:tc>
          <w:tcPr>
            <w:tcW w:w="2718" w:type="dxa"/>
          </w:tcPr>
          <w:p w:rsidR="00753737" w:rsidRPr="0013158A" w:rsidRDefault="00753737" w:rsidP="009127ED">
            <w:pPr>
              <w:jc w:val="center"/>
              <w:rPr>
                <w:rFonts w:ascii="Times New Roman" w:hAnsi="Times New Roman" w:cs="Times New Roman"/>
                <w:b/>
              </w:rPr>
            </w:pPr>
            <w:r w:rsidRPr="0013158A">
              <w:rPr>
                <w:rFonts w:ascii="Times New Roman" w:hAnsi="Times New Roman" w:cs="Times New Roman"/>
                <w:b/>
              </w:rPr>
              <w:t>TAP</w:t>
            </w:r>
          </w:p>
        </w:tc>
        <w:tc>
          <w:tcPr>
            <w:tcW w:w="2250" w:type="dxa"/>
          </w:tcPr>
          <w:p w:rsidR="00753737" w:rsidRPr="0013158A" w:rsidRDefault="009127ED" w:rsidP="009127ED">
            <w:pPr>
              <w:jc w:val="center"/>
              <w:rPr>
                <w:rFonts w:ascii="Times New Roman" w:hAnsi="Times New Roman" w:cs="Times New Roman"/>
                <w:b/>
              </w:rPr>
            </w:pPr>
            <w:r w:rsidRPr="0013158A">
              <w:rPr>
                <w:rFonts w:ascii="Times New Roman" w:hAnsi="Times New Roman" w:cs="Times New Roman"/>
                <w:b/>
              </w:rPr>
              <w:t>Averaging Period</w:t>
            </w:r>
          </w:p>
        </w:tc>
        <w:tc>
          <w:tcPr>
            <w:tcW w:w="2520" w:type="dxa"/>
          </w:tcPr>
          <w:p w:rsidR="00753737" w:rsidRPr="0013158A" w:rsidRDefault="009127ED" w:rsidP="009127ED">
            <w:pPr>
              <w:jc w:val="center"/>
              <w:rPr>
                <w:rFonts w:ascii="Times New Roman" w:hAnsi="Times New Roman" w:cs="Times New Roman"/>
                <w:b/>
              </w:rPr>
            </w:pPr>
            <w:r w:rsidRPr="0013158A">
              <w:rPr>
                <w:rFonts w:ascii="Times New Roman" w:hAnsi="Times New Roman" w:cs="Times New Roman"/>
                <w:b/>
              </w:rPr>
              <w:t>Maximum Modeled Impact (µg/m</w:t>
            </w:r>
            <w:r w:rsidRPr="0013158A">
              <w:rPr>
                <w:rFonts w:ascii="Times New Roman" w:hAnsi="Times New Roman" w:cs="Times New Roman"/>
                <w:b/>
                <w:vertAlign w:val="superscript"/>
              </w:rPr>
              <w:t>3</w:t>
            </w:r>
            <w:r w:rsidRPr="0013158A">
              <w:rPr>
                <w:rFonts w:ascii="Times New Roman" w:hAnsi="Times New Roman" w:cs="Times New Roman"/>
                <w:b/>
              </w:rPr>
              <w:t>)</w:t>
            </w:r>
            <w:r w:rsidR="00F51CE3" w:rsidRPr="0013158A">
              <w:rPr>
                <w:rFonts w:ascii="Times New Roman" w:hAnsi="Times New Roman" w:cs="Times New Roman"/>
                <w:b/>
                <w:vertAlign w:val="superscript"/>
              </w:rPr>
              <w:t>a</w:t>
            </w:r>
          </w:p>
        </w:tc>
        <w:tc>
          <w:tcPr>
            <w:tcW w:w="2088" w:type="dxa"/>
          </w:tcPr>
          <w:p w:rsidR="00753737" w:rsidRPr="0013158A" w:rsidRDefault="009127ED" w:rsidP="009127ED">
            <w:pPr>
              <w:jc w:val="center"/>
              <w:rPr>
                <w:rFonts w:ascii="Times New Roman" w:hAnsi="Times New Roman" w:cs="Times New Roman"/>
                <w:b/>
              </w:rPr>
            </w:pPr>
            <w:r w:rsidRPr="0013158A">
              <w:rPr>
                <w:rFonts w:ascii="Times New Roman" w:hAnsi="Times New Roman" w:cs="Times New Roman"/>
                <w:b/>
              </w:rPr>
              <w:t>AAC or AACC</w:t>
            </w:r>
          </w:p>
          <w:p w:rsidR="009127ED" w:rsidRPr="0013158A" w:rsidRDefault="009127ED" w:rsidP="009127ED">
            <w:pPr>
              <w:jc w:val="center"/>
              <w:rPr>
                <w:rFonts w:ascii="Times New Roman" w:hAnsi="Times New Roman" w:cs="Times New Roman"/>
                <w:b/>
              </w:rPr>
            </w:pPr>
            <w:r w:rsidRPr="0013158A">
              <w:rPr>
                <w:rFonts w:ascii="Times New Roman" w:hAnsi="Times New Roman" w:cs="Times New Roman"/>
                <w:b/>
              </w:rPr>
              <w:t>(µg/m</w:t>
            </w:r>
            <w:r w:rsidRPr="0013158A">
              <w:rPr>
                <w:rFonts w:ascii="Times New Roman" w:hAnsi="Times New Roman" w:cs="Times New Roman"/>
                <w:b/>
                <w:vertAlign w:val="superscript"/>
              </w:rPr>
              <w:t>3</w:t>
            </w:r>
            <w:r w:rsidRPr="0013158A">
              <w:rPr>
                <w:rFonts w:ascii="Times New Roman" w:hAnsi="Times New Roman" w:cs="Times New Roman"/>
                <w:b/>
              </w:rPr>
              <w:t>)</w:t>
            </w:r>
          </w:p>
        </w:tc>
      </w:tr>
      <w:tr w:rsidR="0013158A" w:rsidRPr="0013158A" w:rsidTr="00236E44">
        <w:tc>
          <w:tcPr>
            <w:tcW w:w="2718" w:type="dxa"/>
          </w:tcPr>
          <w:p w:rsidR="00753737" w:rsidRPr="0013158A" w:rsidRDefault="00236E44" w:rsidP="00236E44">
            <w:pPr>
              <w:jc w:val="center"/>
              <w:rPr>
                <w:rFonts w:ascii="Times New Roman" w:hAnsi="Times New Roman" w:cs="Times New Roman"/>
              </w:rPr>
            </w:pPr>
            <w:r w:rsidRPr="0013158A">
              <w:rPr>
                <w:rFonts w:ascii="Times New Roman" w:hAnsi="Times New Roman" w:cs="Times New Roman"/>
              </w:rPr>
              <w:t>Crystalline silica (quartz)</w:t>
            </w:r>
          </w:p>
        </w:tc>
        <w:tc>
          <w:tcPr>
            <w:tcW w:w="2250" w:type="dxa"/>
          </w:tcPr>
          <w:p w:rsidR="00753737" w:rsidRPr="0013158A" w:rsidRDefault="00236E44" w:rsidP="00236E44">
            <w:pPr>
              <w:jc w:val="center"/>
              <w:rPr>
                <w:rFonts w:ascii="Times New Roman" w:hAnsi="Times New Roman" w:cs="Times New Roman"/>
              </w:rPr>
            </w:pPr>
            <w:r w:rsidRPr="0013158A">
              <w:rPr>
                <w:rFonts w:ascii="Times New Roman" w:hAnsi="Times New Roman" w:cs="Times New Roman"/>
              </w:rPr>
              <w:t>24-hour</w:t>
            </w:r>
          </w:p>
        </w:tc>
        <w:tc>
          <w:tcPr>
            <w:tcW w:w="2520" w:type="dxa"/>
          </w:tcPr>
          <w:p w:rsidR="00753737" w:rsidRPr="0013158A" w:rsidRDefault="00236E44" w:rsidP="00236E44">
            <w:pPr>
              <w:jc w:val="center"/>
              <w:rPr>
                <w:rFonts w:ascii="Times New Roman" w:hAnsi="Times New Roman" w:cs="Times New Roman"/>
              </w:rPr>
            </w:pPr>
            <w:r w:rsidRPr="0013158A">
              <w:rPr>
                <w:rFonts w:ascii="Times New Roman" w:hAnsi="Times New Roman" w:cs="Times New Roman"/>
              </w:rPr>
              <w:t>3.64</w:t>
            </w:r>
          </w:p>
        </w:tc>
        <w:tc>
          <w:tcPr>
            <w:tcW w:w="2088" w:type="dxa"/>
          </w:tcPr>
          <w:p w:rsidR="00753737" w:rsidRPr="0013158A" w:rsidRDefault="00236E44" w:rsidP="00236E44">
            <w:pPr>
              <w:jc w:val="center"/>
              <w:rPr>
                <w:rFonts w:ascii="Times New Roman" w:hAnsi="Times New Roman" w:cs="Times New Roman"/>
              </w:rPr>
            </w:pPr>
            <w:r w:rsidRPr="0013158A">
              <w:rPr>
                <w:rFonts w:ascii="Times New Roman" w:hAnsi="Times New Roman" w:cs="Times New Roman"/>
              </w:rPr>
              <w:t>5.00</w:t>
            </w:r>
          </w:p>
        </w:tc>
      </w:tr>
      <w:tr w:rsidR="0013158A" w:rsidRPr="0013158A" w:rsidTr="00F51CE3">
        <w:tc>
          <w:tcPr>
            <w:tcW w:w="9576" w:type="dxa"/>
            <w:gridSpan w:val="4"/>
            <w:tcBorders>
              <w:left w:val="nil"/>
              <w:bottom w:val="nil"/>
              <w:right w:val="nil"/>
            </w:tcBorders>
          </w:tcPr>
          <w:p w:rsidR="00F51CE3" w:rsidRPr="0013158A" w:rsidRDefault="00F51CE3" w:rsidP="001456F6">
            <w:pPr>
              <w:ind w:left="360" w:hanging="360"/>
              <w:rPr>
                <w:rFonts w:ascii="Times New Roman" w:hAnsi="Times New Roman" w:cs="Times New Roman"/>
                <w:highlight w:val="yellow"/>
              </w:rPr>
            </w:pPr>
            <w:r w:rsidRPr="0013158A">
              <w:rPr>
                <w:rFonts w:ascii="Times New Roman" w:hAnsi="Times New Roman" w:cs="Times New Roman"/>
                <w:vertAlign w:val="superscript"/>
              </w:rPr>
              <w:t>a.</w:t>
            </w:r>
            <w:r w:rsidRPr="0013158A">
              <w:rPr>
                <w:rFonts w:ascii="Times New Roman" w:hAnsi="Times New Roman" w:cs="Times New Roman"/>
              </w:rPr>
              <w:tab/>
              <w:t>Micrograms/cubic meter</w:t>
            </w:r>
            <w:r w:rsidR="001456F6" w:rsidRPr="0013158A">
              <w:rPr>
                <w:rFonts w:ascii="Times New Roman" w:hAnsi="Times New Roman" w:cs="Times New Roman"/>
              </w:rPr>
              <w:t>.</w:t>
            </w:r>
          </w:p>
        </w:tc>
      </w:tr>
    </w:tbl>
    <w:p w:rsidR="00BD274C" w:rsidRPr="0013158A" w:rsidRDefault="009127ED" w:rsidP="00577095">
      <w:pPr>
        <w:pStyle w:val="Heading1"/>
        <w:rPr>
          <w:rFonts w:asciiTheme="minorHAnsi" w:hAnsiTheme="minorHAnsi" w:cstheme="minorHAnsi"/>
          <w:color w:val="auto"/>
          <w:sz w:val="24"/>
          <w:szCs w:val="24"/>
        </w:rPr>
      </w:pPr>
      <w:bookmarkStart w:id="44" w:name="_Toc4585373"/>
      <w:r w:rsidRPr="0013158A">
        <w:rPr>
          <w:rFonts w:asciiTheme="minorHAnsi" w:hAnsiTheme="minorHAnsi" w:cstheme="minorHAnsi"/>
          <w:color w:val="auto"/>
          <w:sz w:val="24"/>
          <w:szCs w:val="24"/>
        </w:rPr>
        <w:t>7.0</w:t>
      </w:r>
      <w:r w:rsidRPr="0013158A">
        <w:rPr>
          <w:rFonts w:asciiTheme="minorHAnsi" w:hAnsiTheme="minorHAnsi" w:cstheme="minorHAnsi"/>
          <w:color w:val="auto"/>
          <w:sz w:val="24"/>
          <w:szCs w:val="24"/>
        </w:rPr>
        <w:tab/>
        <w:t>Quality Assurance/Control</w:t>
      </w:r>
      <w:bookmarkEnd w:id="44"/>
    </w:p>
    <w:p w:rsidR="009127ED" w:rsidRPr="0013158A" w:rsidRDefault="009127ED" w:rsidP="00BD274C">
      <w:pPr>
        <w:spacing w:after="0"/>
      </w:pPr>
    </w:p>
    <w:p w:rsidR="009127ED" w:rsidRPr="0013158A" w:rsidRDefault="006E4FEA" w:rsidP="00BD274C">
      <w:pPr>
        <w:spacing w:after="0"/>
        <w:rPr>
          <w:rFonts w:ascii="Times New Roman" w:hAnsi="Times New Roman" w:cs="Times New Roman"/>
        </w:rPr>
      </w:pPr>
      <w:r w:rsidRPr="0013158A">
        <w:rPr>
          <w:rFonts w:ascii="Times New Roman" w:hAnsi="Times New Roman" w:cs="Times New Roman"/>
        </w:rPr>
        <w:t xml:space="preserve">The modeling analyses and corresponding report have been prepared by air quality professionals experienced in dispersion modeling, and have been peer-reviewed and reviewed by senior </w:t>
      </w:r>
      <w:r w:rsidR="00A35A80" w:rsidRPr="0013158A">
        <w:rPr>
          <w:rFonts w:ascii="Times New Roman" w:hAnsi="Times New Roman" w:cs="Times New Roman"/>
        </w:rPr>
        <w:t xml:space="preserve">Consultants and Associates Co. </w:t>
      </w:r>
      <w:r w:rsidRPr="0013158A">
        <w:rPr>
          <w:rFonts w:ascii="Times New Roman" w:hAnsi="Times New Roman" w:cs="Times New Roman"/>
        </w:rPr>
        <w:t>Air Modeling staff.</w:t>
      </w:r>
    </w:p>
    <w:p w:rsidR="002B54E8" w:rsidRPr="0013158A" w:rsidRDefault="002B54E8" w:rsidP="00577095">
      <w:pPr>
        <w:pStyle w:val="Heading1"/>
        <w:rPr>
          <w:rFonts w:asciiTheme="minorHAnsi" w:hAnsiTheme="minorHAnsi" w:cstheme="minorHAnsi"/>
          <w:color w:val="auto"/>
          <w:sz w:val="24"/>
          <w:szCs w:val="24"/>
        </w:rPr>
      </w:pPr>
      <w:bookmarkStart w:id="45" w:name="_Toc4585374"/>
      <w:r w:rsidRPr="0013158A">
        <w:rPr>
          <w:rFonts w:asciiTheme="minorHAnsi" w:hAnsiTheme="minorHAnsi" w:cstheme="minorHAnsi"/>
          <w:color w:val="auto"/>
          <w:sz w:val="24"/>
          <w:szCs w:val="24"/>
        </w:rPr>
        <w:t>8.0</w:t>
      </w:r>
      <w:r w:rsidRPr="0013158A">
        <w:rPr>
          <w:rFonts w:asciiTheme="minorHAnsi" w:hAnsiTheme="minorHAnsi" w:cstheme="minorHAnsi"/>
          <w:color w:val="auto"/>
          <w:sz w:val="24"/>
          <w:szCs w:val="24"/>
        </w:rPr>
        <w:tab/>
        <w:t>References</w:t>
      </w:r>
      <w:bookmarkEnd w:id="45"/>
    </w:p>
    <w:p w:rsidR="00503F05" w:rsidRPr="0013158A" w:rsidRDefault="00503F05" w:rsidP="00503F05">
      <w:pPr>
        <w:spacing w:after="0"/>
        <w:rPr>
          <w:rFonts w:ascii="Times New Roman" w:hAnsi="Times New Roman" w:cs="Times New Roman"/>
        </w:rPr>
      </w:pPr>
    </w:p>
    <w:p w:rsidR="00503F05" w:rsidRPr="0013158A" w:rsidRDefault="00237FAD" w:rsidP="00503F05">
      <w:pPr>
        <w:spacing w:after="0"/>
        <w:rPr>
          <w:rFonts w:ascii="Times New Roman" w:hAnsi="Times New Roman" w:cs="Times New Roman"/>
        </w:rPr>
      </w:pPr>
      <w:r w:rsidRPr="0013158A">
        <w:rPr>
          <w:rFonts w:ascii="Times New Roman" w:hAnsi="Times New Roman" w:cs="Times New Roman"/>
        </w:rPr>
        <w:t>Idaho Department of Environmental Quality (IDEQ). 2013. State of Idaho Guideline for Performing Air Quality Impact Analyses. Doc. I D AQ-011. State of Idaho Department of Environmen</w:t>
      </w:r>
      <w:r w:rsidR="00D71B4E" w:rsidRPr="0013158A">
        <w:rPr>
          <w:rFonts w:ascii="Times New Roman" w:hAnsi="Times New Roman" w:cs="Times New Roman"/>
        </w:rPr>
        <w:t>tal Quality, Boise, Idaho 83706.</w:t>
      </w:r>
    </w:p>
    <w:p w:rsidR="00237FAD" w:rsidRPr="0013158A" w:rsidRDefault="00237FAD" w:rsidP="00503F05">
      <w:pPr>
        <w:spacing w:after="0"/>
        <w:rPr>
          <w:rFonts w:ascii="Times New Roman" w:hAnsi="Times New Roman" w:cs="Times New Roman"/>
        </w:rPr>
      </w:pPr>
    </w:p>
    <w:p w:rsidR="00237FAD" w:rsidRPr="0013158A" w:rsidRDefault="00237FAD" w:rsidP="00503F05">
      <w:pPr>
        <w:spacing w:after="0"/>
        <w:rPr>
          <w:rFonts w:ascii="Times New Roman" w:hAnsi="Times New Roman" w:cs="Times New Roman"/>
        </w:rPr>
      </w:pPr>
      <w:r w:rsidRPr="0013158A">
        <w:rPr>
          <w:rFonts w:ascii="Times New Roman" w:hAnsi="Times New Roman" w:cs="Times New Roman"/>
        </w:rPr>
        <w:t>U.S. Environmental Protection Agency (EPA). 2016. User’s Guide for the AMS/EPA Regulatory Model (AERMOD). Office of Air Quality Planning and Standards, Air Quality Assessment Division, Air Quality Modeling Group, Research Triangle Park, North Carolina, December.</w:t>
      </w:r>
    </w:p>
    <w:p w:rsidR="00237FAD" w:rsidRPr="0013158A" w:rsidRDefault="00237FAD" w:rsidP="00503F05">
      <w:pPr>
        <w:spacing w:after="0"/>
        <w:rPr>
          <w:rFonts w:ascii="Times New Roman" w:hAnsi="Times New Roman" w:cs="Times New Roman"/>
        </w:rPr>
      </w:pPr>
    </w:p>
    <w:p w:rsidR="00237FAD" w:rsidRPr="0013158A" w:rsidRDefault="00237FAD" w:rsidP="00237FAD">
      <w:pPr>
        <w:spacing w:after="0"/>
        <w:rPr>
          <w:rFonts w:ascii="Times New Roman" w:hAnsi="Times New Roman" w:cs="Times New Roman"/>
        </w:rPr>
      </w:pPr>
      <w:r w:rsidRPr="0013158A">
        <w:rPr>
          <w:rFonts w:ascii="Times New Roman" w:hAnsi="Times New Roman" w:cs="Times New Roman"/>
        </w:rPr>
        <w:t>U.S. Environmental Protection Agency (EPA). 2017. Appendix W of 40 CFR Part 51 – Guideline on Air Quality Models (Revised), Office of Air Quality Planning and Standards, Research Triangle Park, North Carolina, February.</w:t>
      </w:r>
    </w:p>
    <w:p w:rsidR="006563E3" w:rsidRDefault="006563E3">
      <w:pPr>
        <w:rPr>
          <w:rFonts w:eastAsiaTheme="majorEastAsia" w:cstheme="minorHAnsi"/>
          <w:b/>
          <w:bCs/>
          <w:sz w:val="24"/>
          <w:szCs w:val="24"/>
        </w:rPr>
      </w:pPr>
      <w:r>
        <w:rPr>
          <w:rFonts w:cstheme="minorHAnsi"/>
          <w:sz w:val="24"/>
          <w:szCs w:val="24"/>
        </w:rPr>
        <w:br w:type="page"/>
      </w:r>
    </w:p>
    <w:p w:rsidR="00D158E8" w:rsidRPr="006563E3" w:rsidRDefault="00D158E8" w:rsidP="006563E3">
      <w:pPr>
        <w:pStyle w:val="Heading1"/>
        <w:rPr>
          <w:rFonts w:asciiTheme="minorHAnsi" w:hAnsiTheme="minorHAnsi" w:cstheme="minorHAnsi"/>
          <w:color w:val="auto"/>
          <w:sz w:val="24"/>
          <w:szCs w:val="24"/>
        </w:rPr>
      </w:pPr>
      <w:bookmarkStart w:id="46" w:name="_Toc4585375"/>
      <w:r w:rsidRPr="006563E3">
        <w:rPr>
          <w:rFonts w:asciiTheme="minorHAnsi" w:hAnsiTheme="minorHAnsi" w:cstheme="minorHAnsi"/>
          <w:color w:val="auto"/>
          <w:sz w:val="24"/>
          <w:szCs w:val="24"/>
        </w:rPr>
        <w:lastRenderedPageBreak/>
        <w:t>Attachment 1 – MODELING PROTOCOL AND APPROVAL</w:t>
      </w:r>
      <w:bookmarkEnd w:id="46"/>
    </w:p>
    <w:p w:rsidR="00435C0D" w:rsidRPr="0013158A" w:rsidRDefault="00435C0D" w:rsidP="00D158E8">
      <w:pPr>
        <w:spacing w:after="0"/>
        <w:rPr>
          <w:rFonts w:cstheme="minorHAnsi"/>
          <w:b/>
          <w:sz w:val="24"/>
          <w:szCs w:val="24"/>
        </w:rPr>
      </w:pPr>
    </w:p>
    <w:p w:rsidR="00036326" w:rsidRPr="0013158A" w:rsidRDefault="00FB11C5" w:rsidP="00D158E8">
      <w:pPr>
        <w:spacing w:after="0"/>
        <w:rPr>
          <w:rFonts w:ascii="Times New Roman" w:hAnsi="Times New Roman" w:cs="Times New Roman"/>
        </w:rPr>
      </w:pPr>
      <w:r>
        <w:rPr>
          <w:rFonts w:ascii="Times New Roman" w:hAnsi="Times New Roman" w:cs="Times New Roman"/>
        </w:rPr>
        <w:t>The</w:t>
      </w:r>
      <w:r w:rsidR="00036326" w:rsidRPr="0013158A">
        <w:rPr>
          <w:rFonts w:ascii="Times New Roman" w:hAnsi="Times New Roman" w:cs="Times New Roman"/>
        </w:rPr>
        <w:t xml:space="preserve"> modeling protocol that was submitted to DEQ on March 19, 2018 is attached.  A protocol approval letter provided by DEQ on April 16, 2018 is also attached.</w:t>
      </w:r>
    </w:p>
    <w:p w:rsidR="00D158E8" w:rsidRPr="0013158A" w:rsidRDefault="00D158E8">
      <w:pPr>
        <w:rPr>
          <w:rFonts w:cstheme="minorHAnsi"/>
          <w:b/>
          <w:sz w:val="24"/>
          <w:szCs w:val="24"/>
        </w:rPr>
      </w:pPr>
      <w:r w:rsidRPr="0013158A">
        <w:rPr>
          <w:rFonts w:cstheme="minorHAnsi"/>
          <w:b/>
          <w:sz w:val="24"/>
          <w:szCs w:val="24"/>
        </w:rPr>
        <w:br w:type="page"/>
      </w:r>
    </w:p>
    <w:p w:rsidR="00237FAD" w:rsidRPr="006563E3" w:rsidRDefault="00BD22D3" w:rsidP="006563E3">
      <w:pPr>
        <w:pStyle w:val="Heading1"/>
        <w:rPr>
          <w:rFonts w:asciiTheme="minorHAnsi" w:hAnsiTheme="minorHAnsi" w:cstheme="minorHAnsi"/>
          <w:color w:val="auto"/>
          <w:sz w:val="24"/>
          <w:szCs w:val="24"/>
        </w:rPr>
      </w:pPr>
      <w:bookmarkStart w:id="47" w:name="_Toc4585376"/>
      <w:r w:rsidRPr="006563E3">
        <w:rPr>
          <w:rFonts w:asciiTheme="minorHAnsi" w:hAnsiTheme="minorHAnsi" w:cstheme="minorHAnsi"/>
          <w:color w:val="auto"/>
          <w:sz w:val="24"/>
          <w:szCs w:val="24"/>
        </w:rPr>
        <w:lastRenderedPageBreak/>
        <w:t xml:space="preserve">Attachment </w:t>
      </w:r>
      <w:r w:rsidR="00A03BD4" w:rsidRPr="006563E3">
        <w:rPr>
          <w:rFonts w:asciiTheme="minorHAnsi" w:hAnsiTheme="minorHAnsi" w:cstheme="minorHAnsi"/>
          <w:color w:val="auto"/>
          <w:sz w:val="24"/>
          <w:szCs w:val="24"/>
        </w:rPr>
        <w:t>2</w:t>
      </w:r>
      <w:r w:rsidR="003C6017" w:rsidRPr="006563E3">
        <w:rPr>
          <w:rFonts w:asciiTheme="minorHAnsi" w:hAnsiTheme="minorHAnsi" w:cstheme="minorHAnsi"/>
          <w:color w:val="auto"/>
          <w:sz w:val="24"/>
          <w:szCs w:val="24"/>
        </w:rPr>
        <w:t xml:space="preserve"> – BUI</w:t>
      </w:r>
      <w:r w:rsidR="00366625" w:rsidRPr="006563E3">
        <w:rPr>
          <w:rFonts w:asciiTheme="minorHAnsi" w:hAnsiTheme="minorHAnsi" w:cstheme="minorHAnsi"/>
          <w:color w:val="auto"/>
          <w:sz w:val="24"/>
          <w:szCs w:val="24"/>
        </w:rPr>
        <w:t>L</w:t>
      </w:r>
      <w:r w:rsidR="003C6017" w:rsidRPr="006563E3">
        <w:rPr>
          <w:rFonts w:asciiTheme="minorHAnsi" w:hAnsiTheme="minorHAnsi" w:cstheme="minorHAnsi"/>
          <w:color w:val="auto"/>
          <w:sz w:val="24"/>
          <w:szCs w:val="24"/>
        </w:rPr>
        <w:t>DING DIMENSIONS</w:t>
      </w:r>
      <w:bookmarkEnd w:id="47"/>
    </w:p>
    <w:p w:rsidR="00BD22D3" w:rsidRPr="0013158A" w:rsidRDefault="00BD22D3" w:rsidP="00237FAD">
      <w:pPr>
        <w:spacing w:after="0"/>
        <w:rPr>
          <w:rFonts w:ascii="Times New Roman" w:hAnsi="Times New Roman" w:cs="Times New Roman"/>
        </w:rPr>
      </w:pPr>
    </w:p>
    <w:p w:rsidR="00BD22D3" w:rsidRPr="0013158A" w:rsidRDefault="000E3FCA" w:rsidP="00237FAD">
      <w:pPr>
        <w:spacing w:after="0"/>
        <w:rPr>
          <w:rFonts w:ascii="Times New Roman" w:hAnsi="Times New Roman" w:cs="Times New Roman"/>
        </w:rPr>
      </w:pPr>
      <w:r w:rsidRPr="0013158A">
        <w:rPr>
          <w:rFonts w:ascii="Times New Roman" w:hAnsi="Times New Roman" w:cs="Times New Roman"/>
        </w:rPr>
        <w:t>SHOP1 Dimensions</w:t>
      </w:r>
    </w:p>
    <w:p w:rsidR="00631E1F" w:rsidRPr="0013158A" w:rsidRDefault="00631E1F" w:rsidP="00237FAD">
      <w:pPr>
        <w:spacing w:after="0"/>
        <w:rPr>
          <w:rFonts w:ascii="Times New Roman" w:hAnsi="Times New Roman" w:cs="Times New Roman"/>
        </w:rPr>
      </w:pPr>
    </w:p>
    <w:tbl>
      <w:tblPr>
        <w:tblStyle w:val="TableGrid"/>
        <w:tblW w:w="0" w:type="auto"/>
        <w:tblLook w:val="04A0" w:firstRow="1" w:lastRow="0" w:firstColumn="1" w:lastColumn="0" w:noHBand="0" w:noVBand="1"/>
      </w:tblPr>
      <w:tblGrid>
        <w:gridCol w:w="1590"/>
        <w:gridCol w:w="2118"/>
        <w:gridCol w:w="1620"/>
        <w:gridCol w:w="1620"/>
        <w:gridCol w:w="1710"/>
      </w:tblGrid>
      <w:tr w:rsidR="00241640" w:rsidRPr="0013158A" w:rsidTr="00241640">
        <w:tc>
          <w:tcPr>
            <w:tcW w:w="1590" w:type="dxa"/>
          </w:tcPr>
          <w:p w:rsidR="00241640" w:rsidRPr="0013158A" w:rsidRDefault="00241640" w:rsidP="00400653">
            <w:pPr>
              <w:jc w:val="center"/>
              <w:rPr>
                <w:rFonts w:ascii="Times New Roman" w:hAnsi="Times New Roman" w:cs="Times New Roman"/>
              </w:rPr>
            </w:pPr>
            <w:r w:rsidRPr="0013158A">
              <w:rPr>
                <w:rFonts w:ascii="Times New Roman" w:hAnsi="Times New Roman" w:cs="Times New Roman"/>
              </w:rPr>
              <w:t>Bay Door Length (ft)</w:t>
            </w:r>
          </w:p>
        </w:tc>
        <w:tc>
          <w:tcPr>
            <w:tcW w:w="2118" w:type="dxa"/>
          </w:tcPr>
          <w:p w:rsidR="00241640" w:rsidRPr="0013158A" w:rsidRDefault="00241640" w:rsidP="00400653">
            <w:pPr>
              <w:jc w:val="center"/>
              <w:rPr>
                <w:rFonts w:ascii="Times New Roman" w:hAnsi="Times New Roman" w:cs="Times New Roman"/>
              </w:rPr>
            </w:pPr>
            <w:r w:rsidRPr="0013158A">
              <w:rPr>
                <w:rFonts w:ascii="Times New Roman" w:hAnsi="Times New Roman" w:cs="Times New Roman"/>
              </w:rPr>
              <w:t>Initial Horizontal Dimension (ft)</w:t>
            </w:r>
          </w:p>
        </w:tc>
        <w:tc>
          <w:tcPr>
            <w:tcW w:w="1620" w:type="dxa"/>
          </w:tcPr>
          <w:p w:rsidR="00241640" w:rsidRPr="0013158A" w:rsidRDefault="00241640" w:rsidP="00400653">
            <w:pPr>
              <w:jc w:val="center"/>
              <w:rPr>
                <w:rFonts w:ascii="Times New Roman" w:hAnsi="Times New Roman" w:cs="Times New Roman"/>
              </w:rPr>
            </w:pPr>
            <w:r w:rsidRPr="0013158A">
              <w:rPr>
                <w:rFonts w:ascii="Times New Roman" w:hAnsi="Times New Roman" w:cs="Times New Roman"/>
              </w:rPr>
              <w:t>Initial Vertical Dimension (ft)</w:t>
            </w:r>
          </w:p>
        </w:tc>
        <w:tc>
          <w:tcPr>
            <w:tcW w:w="1620" w:type="dxa"/>
          </w:tcPr>
          <w:p w:rsidR="00241640" w:rsidRPr="0013158A" w:rsidRDefault="00241640" w:rsidP="002F56A4">
            <w:pPr>
              <w:jc w:val="center"/>
              <w:rPr>
                <w:rFonts w:ascii="Times New Roman" w:hAnsi="Times New Roman" w:cs="Times New Roman"/>
              </w:rPr>
            </w:pPr>
            <w:r w:rsidRPr="0013158A">
              <w:rPr>
                <w:rFonts w:ascii="Times New Roman" w:hAnsi="Times New Roman" w:cs="Times New Roman"/>
              </w:rPr>
              <w:t>Bay Door Height (ft)</w:t>
            </w:r>
          </w:p>
        </w:tc>
        <w:tc>
          <w:tcPr>
            <w:tcW w:w="1710" w:type="dxa"/>
          </w:tcPr>
          <w:p w:rsidR="00241640" w:rsidRPr="0013158A" w:rsidRDefault="00241640" w:rsidP="00400653">
            <w:pPr>
              <w:jc w:val="center"/>
              <w:rPr>
                <w:rFonts w:ascii="Times New Roman" w:hAnsi="Times New Roman" w:cs="Times New Roman"/>
              </w:rPr>
            </w:pPr>
            <w:r w:rsidRPr="0013158A">
              <w:rPr>
                <w:rFonts w:ascii="Times New Roman" w:hAnsi="Times New Roman" w:cs="Times New Roman"/>
              </w:rPr>
              <w:t xml:space="preserve">Release Height </w:t>
            </w:r>
          </w:p>
          <w:p w:rsidR="00241640" w:rsidRPr="0013158A" w:rsidRDefault="00241640" w:rsidP="00400653">
            <w:pPr>
              <w:jc w:val="center"/>
              <w:rPr>
                <w:rFonts w:ascii="Times New Roman" w:hAnsi="Times New Roman" w:cs="Times New Roman"/>
              </w:rPr>
            </w:pPr>
            <w:r w:rsidRPr="0013158A">
              <w:rPr>
                <w:rFonts w:ascii="Times New Roman" w:hAnsi="Times New Roman" w:cs="Times New Roman"/>
              </w:rPr>
              <w:t>(ft)</w:t>
            </w:r>
          </w:p>
        </w:tc>
      </w:tr>
      <w:tr w:rsidR="00241640" w:rsidRPr="0013158A" w:rsidTr="00241640">
        <w:tc>
          <w:tcPr>
            <w:tcW w:w="1590" w:type="dxa"/>
          </w:tcPr>
          <w:p w:rsidR="00241640" w:rsidRPr="0013158A" w:rsidRDefault="00241640" w:rsidP="00400653">
            <w:pPr>
              <w:jc w:val="center"/>
              <w:rPr>
                <w:rFonts w:ascii="Times New Roman" w:hAnsi="Times New Roman" w:cs="Times New Roman"/>
              </w:rPr>
            </w:pPr>
            <w:r w:rsidRPr="0013158A">
              <w:rPr>
                <w:rFonts w:ascii="Times New Roman" w:hAnsi="Times New Roman" w:cs="Times New Roman"/>
              </w:rPr>
              <w:t>41</w:t>
            </w:r>
          </w:p>
        </w:tc>
        <w:tc>
          <w:tcPr>
            <w:tcW w:w="2118" w:type="dxa"/>
          </w:tcPr>
          <w:p w:rsidR="00241640" w:rsidRPr="0013158A" w:rsidRDefault="00241640" w:rsidP="00400653">
            <w:pPr>
              <w:jc w:val="center"/>
              <w:rPr>
                <w:rFonts w:ascii="Times New Roman" w:hAnsi="Times New Roman" w:cs="Times New Roman"/>
              </w:rPr>
            </w:pPr>
            <w:r w:rsidRPr="0013158A">
              <w:rPr>
                <w:rFonts w:ascii="Times New Roman" w:hAnsi="Times New Roman" w:cs="Times New Roman"/>
              </w:rPr>
              <w:t>9.53</w:t>
            </w:r>
          </w:p>
        </w:tc>
        <w:tc>
          <w:tcPr>
            <w:tcW w:w="1620" w:type="dxa"/>
          </w:tcPr>
          <w:p w:rsidR="00241640" w:rsidRPr="0013158A" w:rsidRDefault="00241640" w:rsidP="00400653">
            <w:pPr>
              <w:jc w:val="center"/>
              <w:rPr>
                <w:rFonts w:ascii="Times New Roman" w:hAnsi="Times New Roman" w:cs="Times New Roman"/>
              </w:rPr>
            </w:pPr>
            <w:r w:rsidRPr="0013158A">
              <w:rPr>
                <w:rFonts w:ascii="Times New Roman" w:hAnsi="Times New Roman" w:cs="Times New Roman"/>
              </w:rPr>
              <w:t>9.30</w:t>
            </w:r>
          </w:p>
        </w:tc>
        <w:tc>
          <w:tcPr>
            <w:tcW w:w="1620" w:type="dxa"/>
          </w:tcPr>
          <w:p w:rsidR="00241640" w:rsidRPr="0013158A" w:rsidRDefault="00241640" w:rsidP="002F56A4">
            <w:pPr>
              <w:jc w:val="center"/>
              <w:rPr>
                <w:rFonts w:ascii="Times New Roman" w:hAnsi="Times New Roman" w:cs="Times New Roman"/>
              </w:rPr>
            </w:pPr>
            <w:r w:rsidRPr="0013158A">
              <w:rPr>
                <w:rFonts w:ascii="Times New Roman" w:hAnsi="Times New Roman" w:cs="Times New Roman"/>
              </w:rPr>
              <w:t>20</w:t>
            </w:r>
          </w:p>
        </w:tc>
        <w:tc>
          <w:tcPr>
            <w:tcW w:w="1710" w:type="dxa"/>
          </w:tcPr>
          <w:p w:rsidR="00241640" w:rsidRPr="0013158A" w:rsidRDefault="00241640" w:rsidP="00400653">
            <w:pPr>
              <w:jc w:val="center"/>
              <w:rPr>
                <w:rFonts w:ascii="Times New Roman" w:hAnsi="Times New Roman" w:cs="Times New Roman"/>
              </w:rPr>
            </w:pPr>
            <w:r w:rsidRPr="0013158A">
              <w:rPr>
                <w:rFonts w:ascii="Times New Roman" w:hAnsi="Times New Roman" w:cs="Times New Roman"/>
              </w:rPr>
              <w:t>10.00</w:t>
            </w:r>
          </w:p>
        </w:tc>
      </w:tr>
    </w:tbl>
    <w:p w:rsidR="00631E1F" w:rsidRPr="0013158A" w:rsidRDefault="00631E1F" w:rsidP="00237FAD">
      <w:pPr>
        <w:spacing w:after="0"/>
        <w:rPr>
          <w:rFonts w:ascii="Times New Roman" w:hAnsi="Times New Roman" w:cs="Times New Roman"/>
        </w:rPr>
      </w:pPr>
    </w:p>
    <w:p w:rsidR="000E3FCA" w:rsidRPr="0013158A" w:rsidRDefault="000E3FCA" w:rsidP="00237FAD">
      <w:pPr>
        <w:spacing w:after="0"/>
        <w:rPr>
          <w:rFonts w:ascii="Times New Roman" w:hAnsi="Times New Roman" w:cs="Times New Roman"/>
        </w:rPr>
      </w:pPr>
      <w:r w:rsidRPr="0013158A">
        <w:rPr>
          <w:rFonts w:ascii="Times New Roman" w:hAnsi="Times New Roman" w:cs="Times New Roman"/>
        </w:rPr>
        <w:t>SHOP2 Dimensions</w:t>
      </w:r>
    </w:p>
    <w:p w:rsidR="00D85441" w:rsidRPr="0013158A" w:rsidRDefault="00D85441" w:rsidP="00237FAD">
      <w:pPr>
        <w:spacing w:after="0"/>
        <w:rPr>
          <w:rFonts w:ascii="Times New Roman" w:hAnsi="Times New Roman" w:cs="Times New Roman"/>
        </w:rPr>
      </w:pPr>
    </w:p>
    <w:tbl>
      <w:tblPr>
        <w:tblStyle w:val="TableGrid"/>
        <w:tblW w:w="0" w:type="auto"/>
        <w:tblLook w:val="04A0" w:firstRow="1" w:lastRow="0" w:firstColumn="1" w:lastColumn="0" w:noHBand="0" w:noVBand="1"/>
      </w:tblPr>
      <w:tblGrid>
        <w:gridCol w:w="1590"/>
        <w:gridCol w:w="2118"/>
        <w:gridCol w:w="1620"/>
        <w:gridCol w:w="1620"/>
        <w:gridCol w:w="1710"/>
      </w:tblGrid>
      <w:tr w:rsidR="00241640" w:rsidRPr="0013158A" w:rsidTr="00241640">
        <w:tc>
          <w:tcPr>
            <w:tcW w:w="1590" w:type="dxa"/>
          </w:tcPr>
          <w:p w:rsidR="00241640" w:rsidRPr="0013158A" w:rsidRDefault="00241640" w:rsidP="00400653">
            <w:pPr>
              <w:jc w:val="center"/>
              <w:rPr>
                <w:rFonts w:ascii="Times New Roman" w:hAnsi="Times New Roman" w:cs="Times New Roman"/>
              </w:rPr>
            </w:pPr>
            <w:r w:rsidRPr="0013158A">
              <w:rPr>
                <w:rFonts w:ascii="Times New Roman" w:hAnsi="Times New Roman" w:cs="Times New Roman"/>
              </w:rPr>
              <w:t>East Side Length (ft)</w:t>
            </w:r>
          </w:p>
        </w:tc>
        <w:tc>
          <w:tcPr>
            <w:tcW w:w="2118" w:type="dxa"/>
          </w:tcPr>
          <w:p w:rsidR="00241640" w:rsidRPr="0013158A" w:rsidRDefault="00241640" w:rsidP="00400653">
            <w:pPr>
              <w:jc w:val="center"/>
              <w:rPr>
                <w:rFonts w:ascii="Times New Roman" w:hAnsi="Times New Roman" w:cs="Times New Roman"/>
              </w:rPr>
            </w:pPr>
            <w:r w:rsidRPr="0013158A">
              <w:rPr>
                <w:rFonts w:ascii="Times New Roman" w:hAnsi="Times New Roman" w:cs="Times New Roman"/>
              </w:rPr>
              <w:t>Initial Horizontal Dimension (ft)</w:t>
            </w:r>
          </w:p>
        </w:tc>
        <w:tc>
          <w:tcPr>
            <w:tcW w:w="1620" w:type="dxa"/>
          </w:tcPr>
          <w:p w:rsidR="00241640" w:rsidRPr="0013158A" w:rsidRDefault="00241640" w:rsidP="00400653">
            <w:pPr>
              <w:jc w:val="center"/>
              <w:rPr>
                <w:rFonts w:ascii="Times New Roman" w:hAnsi="Times New Roman" w:cs="Times New Roman"/>
              </w:rPr>
            </w:pPr>
            <w:r w:rsidRPr="0013158A">
              <w:rPr>
                <w:rFonts w:ascii="Times New Roman" w:hAnsi="Times New Roman" w:cs="Times New Roman"/>
              </w:rPr>
              <w:t>Initial Vertical Dimension (ft)</w:t>
            </w:r>
          </w:p>
        </w:tc>
        <w:tc>
          <w:tcPr>
            <w:tcW w:w="1620" w:type="dxa"/>
          </w:tcPr>
          <w:p w:rsidR="00241640" w:rsidRPr="0013158A" w:rsidRDefault="00241640" w:rsidP="002F56A4">
            <w:pPr>
              <w:jc w:val="center"/>
              <w:rPr>
                <w:rFonts w:ascii="Times New Roman" w:hAnsi="Times New Roman" w:cs="Times New Roman"/>
              </w:rPr>
            </w:pPr>
            <w:r w:rsidRPr="0013158A">
              <w:rPr>
                <w:rFonts w:ascii="Times New Roman" w:hAnsi="Times New Roman" w:cs="Times New Roman"/>
              </w:rPr>
              <w:t>Height at Apex of Roof (ft)</w:t>
            </w:r>
          </w:p>
        </w:tc>
        <w:tc>
          <w:tcPr>
            <w:tcW w:w="1710" w:type="dxa"/>
          </w:tcPr>
          <w:p w:rsidR="00241640" w:rsidRPr="0013158A" w:rsidRDefault="00241640" w:rsidP="00400653">
            <w:pPr>
              <w:jc w:val="center"/>
              <w:rPr>
                <w:rFonts w:ascii="Times New Roman" w:hAnsi="Times New Roman" w:cs="Times New Roman"/>
              </w:rPr>
            </w:pPr>
            <w:r w:rsidRPr="0013158A">
              <w:rPr>
                <w:rFonts w:ascii="Times New Roman" w:hAnsi="Times New Roman" w:cs="Times New Roman"/>
              </w:rPr>
              <w:t xml:space="preserve">Release Height </w:t>
            </w:r>
          </w:p>
          <w:p w:rsidR="00241640" w:rsidRPr="0013158A" w:rsidRDefault="00241640" w:rsidP="00400653">
            <w:pPr>
              <w:jc w:val="center"/>
              <w:rPr>
                <w:rFonts w:ascii="Times New Roman" w:hAnsi="Times New Roman" w:cs="Times New Roman"/>
              </w:rPr>
            </w:pPr>
            <w:r w:rsidRPr="0013158A">
              <w:rPr>
                <w:rFonts w:ascii="Times New Roman" w:hAnsi="Times New Roman" w:cs="Times New Roman"/>
              </w:rPr>
              <w:t>(ft)</w:t>
            </w:r>
          </w:p>
        </w:tc>
      </w:tr>
      <w:tr w:rsidR="00241640" w:rsidRPr="0013158A" w:rsidTr="00241640">
        <w:tc>
          <w:tcPr>
            <w:tcW w:w="1590" w:type="dxa"/>
          </w:tcPr>
          <w:p w:rsidR="00241640" w:rsidRPr="0013158A" w:rsidRDefault="00241640" w:rsidP="00400653">
            <w:pPr>
              <w:jc w:val="center"/>
              <w:rPr>
                <w:rFonts w:ascii="Times New Roman" w:hAnsi="Times New Roman" w:cs="Times New Roman"/>
              </w:rPr>
            </w:pPr>
            <w:r w:rsidRPr="0013158A">
              <w:rPr>
                <w:rFonts w:ascii="Times New Roman" w:hAnsi="Times New Roman" w:cs="Times New Roman"/>
              </w:rPr>
              <w:t>70</w:t>
            </w:r>
          </w:p>
        </w:tc>
        <w:tc>
          <w:tcPr>
            <w:tcW w:w="2118" w:type="dxa"/>
          </w:tcPr>
          <w:p w:rsidR="00241640" w:rsidRPr="0013158A" w:rsidRDefault="00241640" w:rsidP="00400653">
            <w:pPr>
              <w:jc w:val="center"/>
              <w:rPr>
                <w:rFonts w:ascii="Times New Roman" w:hAnsi="Times New Roman" w:cs="Times New Roman"/>
              </w:rPr>
            </w:pPr>
            <w:r w:rsidRPr="0013158A">
              <w:rPr>
                <w:rFonts w:ascii="Times New Roman" w:hAnsi="Times New Roman" w:cs="Times New Roman"/>
              </w:rPr>
              <w:t>16.28</w:t>
            </w:r>
          </w:p>
        </w:tc>
        <w:tc>
          <w:tcPr>
            <w:tcW w:w="1620" w:type="dxa"/>
          </w:tcPr>
          <w:p w:rsidR="00241640" w:rsidRPr="0013158A" w:rsidRDefault="00241640" w:rsidP="00400653">
            <w:pPr>
              <w:jc w:val="center"/>
              <w:rPr>
                <w:rFonts w:ascii="Times New Roman" w:hAnsi="Times New Roman" w:cs="Times New Roman"/>
              </w:rPr>
            </w:pPr>
            <w:r w:rsidRPr="0013158A">
              <w:rPr>
                <w:rFonts w:ascii="Times New Roman" w:hAnsi="Times New Roman" w:cs="Times New Roman"/>
              </w:rPr>
              <w:t>10.66</w:t>
            </w:r>
          </w:p>
        </w:tc>
        <w:tc>
          <w:tcPr>
            <w:tcW w:w="1620" w:type="dxa"/>
          </w:tcPr>
          <w:p w:rsidR="00241640" w:rsidRPr="0013158A" w:rsidRDefault="00241640" w:rsidP="002F56A4">
            <w:pPr>
              <w:jc w:val="center"/>
              <w:rPr>
                <w:rFonts w:ascii="Times New Roman" w:hAnsi="Times New Roman" w:cs="Times New Roman"/>
              </w:rPr>
            </w:pPr>
            <w:r w:rsidRPr="0013158A">
              <w:rPr>
                <w:rFonts w:ascii="Times New Roman" w:hAnsi="Times New Roman" w:cs="Times New Roman"/>
              </w:rPr>
              <w:t>22.92</w:t>
            </w:r>
          </w:p>
        </w:tc>
        <w:tc>
          <w:tcPr>
            <w:tcW w:w="1710" w:type="dxa"/>
          </w:tcPr>
          <w:p w:rsidR="00241640" w:rsidRPr="0013158A" w:rsidRDefault="00241640" w:rsidP="00400653">
            <w:pPr>
              <w:jc w:val="center"/>
              <w:rPr>
                <w:rFonts w:ascii="Times New Roman" w:hAnsi="Times New Roman" w:cs="Times New Roman"/>
              </w:rPr>
            </w:pPr>
            <w:r w:rsidRPr="0013158A">
              <w:rPr>
                <w:rFonts w:ascii="Times New Roman" w:hAnsi="Times New Roman" w:cs="Times New Roman"/>
              </w:rPr>
              <w:t>11.46</w:t>
            </w:r>
          </w:p>
        </w:tc>
      </w:tr>
    </w:tbl>
    <w:p w:rsidR="00D85441" w:rsidRPr="0013158A" w:rsidRDefault="00D85441" w:rsidP="00237FAD">
      <w:pPr>
        <w:spacing w:after="0"/>
        <w:rPr>
          <w:rFonts w:ascii="Times New Roman" w:hAnsi="Times New Roman" w:cs="Times New Roman"/>
        </w:rPr>
      </w:pPr>
    </w:p>
    <w:p w:rsidR="00D85441" w:rsidRPr="0013158A" w:rsidRDefault="00465A05" w:rsidP="00237FAD">
      <w:pPr>
        <w:spacing w:after="0"/>
        <w:rPr>
          <w:rFonts w:ascii="Times New Roman" w:hAnsi="Times New Roman" w:cs="Times New Roman"/>
        </w:rPr>
      </w:pPr>
      <w:r w:rsidRPr="0013158A">
        <w:rPr>
          <w:rFonts w:ascii="Times New Roman" w:hAnsi="Times New Roman" w:cs="Times New Roman"/>
        </w:rPr>
        <w:t>Following the AERMOD 2016 User Guide, p. 3-83, the initial vertical dimension for an elevated source on or adjacent to a building is the height of the building divided by 2.15.  The initial horizontal dimension is the length of the side of the source (i.e., the open side of the bui</w:t>
      </w:r>
      <w:r w:rsidR="00F82EED" w:rsidRPr="0013158A">
        <w:rPr>
          <w:rFonts w:ascii="Times New Roman" w:hAnsi="Times New Roman" w:cs="Times New Roman"/>
        </w:rPr>
        <w:t>l</w:t>
      </w:r>
      <w:r w:rsidRPr="0013158A">
        <w:rPr>
          <w:rFonts w:ascii="Times New Roman" w:hAnsi="Times New Roman" w:cs="Times New Roman"/>
        </w:rPr>
        <w:t xml:space="preserve">ding) divided by 4.3.  The release height is taken to be half of the building height, representing the center of mass of </w:t>
      </w:r>
      <w:r w:rsidR="00C73F47" w:rsidRPr="0013158A">
        <w:rPr>
          <w:rFonts w:ascii="Times New Roman" w:hAnsi="Times New Roman" w:cs="Times New Roman"/>
        </w:rPr>
        <w:t>the volume source.</w:t>
      </w:r>
      <w:r w:rsidR="004F06DC">
        <w:rPr>
          <w:rFonts w:ascii="Times New Roman" w:hAnsi="Times New Roman" w:cs="Times New Roman"/>
        </w:rPr>
        <w:t xml:space="preserve"> </w:t>
      </w:r>
    </w:p>
    <w:p w:rsidR="006563E3" w:rsidRDefault="006563E3">
      <w:pPr>
        <w:rPr>
          <w:rFonts w:eastAsiaTheme="majorEastAsia" w:cstheme="minorHAnsi"/>
          <w:b/>
          <w:bCs/>
          <w:sz w:val="24"/>
          <w:szCs w:val="24"/>
        </w:rPr>
      </w:pPr>
      <w:r>
        <w:rPr>
          <w:rFonts w:cstheme="minorHAnsi"/>
          <w:sz w:val="24"/>
          <w:szCs w:val="24"/>
        </w:rPr>
        <w:br w:type="page"/>
      </w:r>
    </w:p>
    <w:p w:rsidR="00D85441" w:rsidRPr="006563E3" w:rsidRDefault="00A05713" w:rsidP="006563E3">
      <w:pPr>
        <w:pStyle w:val="Heading1"/>
        <w:rPr>
          <w:rFonts w:asciiTheme="minorHAnsi" w:hAnsiTheme="minorHAnsi" w:cstheme="minorHAnsi"/>
          <w:color w:val="auto"/>
          <w:sz w:val="24"/>
          <w:szCs w:val="24"/>
        </w:rPr>
      </w:pPr>
      <w:bookmarkStart w:id="48" w:name="_Toc4585377"/>
      <w:r w:rsidRPr="006563E3">
        <w:rPr>
          <w:rFonts w:asciiTheme="minorHAnsi" w:hAnsiTheme="minorHAnsi" w:cstheme="minorHAnsi"/>
          <w:color w:val="auto"/>
          <w:sz w:val="24"/>
          <w:szCs w:val="24"/>
        </w:rPr>
        <w:lastRenderedPageBreak/>
        <w:t xml:space="preserve">Attachment </w:t>
      </w:r>
      <w:r w:rsidR="00A03BD4" w:rsidRPr="006563E3">
        <w:rPr>
          <w:rFonts w:asciiTheme="minorHAnsi" w:hAnsiTheme="minorHAnsi" w:cstheme="minorHAnsi"/>
          <w:color w:val="auto"/>
          <w:sz w:val="24"/>
          <w:szCs w:val="24"/>
        </w:rPr>
        <w:t>3</w:t>
      </w:r>
      <w:r w:rsidRPr="006563E3">
        <w:rPr>
          <w:rFonts w:asciiTheme="minorHAnsi" w:hAnsiTheme="minorHAnsi" w:cstheme="minorHAnsi"/>
          <w:color w:val="auto"/>
          <w:sz w:val="24"/>
          <w:szCs w:val="24"/>
        </w:rPr>
        <w:t xml:space="preserve"> – AERMOD INPUTS</w:t>
      </w:r>
      <w:bookmarkEnd w:id="48"/>
    </w:p>
    <w:p w:rsidR="00A05713" w:rsidRPr="0013158A" w:rsidRDefault="00A05713" w:rsidP="00237FAD">
      <w:pPr>
        <w:spacing w:after="0"/>
        <w:rPr>
          <w:rFonts w:ascii="Times New Roman" w:hAnsi="Times New Roman" w:cs="Times New Roman"/>
        </w:rPr>
      </w:pPr>
    </w:p>
    <w:p w:rsidR="004A75CA" w:rsidRPr="0013158A" w:rsidRDefault="004A75CA" w:rsidP="00237FAD">
      <w:pPr>
        <w:spacing w:after="0"/>
        <w:rPr>
          <w:rFonts w:ascii="Times New Roman" w:hAnsi="Times New Roman" w:cs="Times New Roman"/>
        </w:rPr>
      </w:pPr>
      <w:r w:rsidRPr="0013158A">
        <w:rPr>
          <w:rFonts w:ascii="Times New Roman" w:hAnsi="Times New Roman" w:cs="Times New Roman"/>
        </w:rPr>
        <w:t>Volume Sources</w:t>
      </w:r>
    </w:p>
    <w:p w:rsidR="004A75CA" w:rsidRPr="0013158A" w:rsidRDefault="004A75CA" w:rsidP="00237FAD">
      <w:pPr>
        <w:spacing w:after="0"/>
        <w:rPr>
          <w:rFonts w:ascii="Times New Roman" w:hAnsi="Times New Roman" w:cs="Times New Roman"/>
        </w:rPr>
      </w:pPr>
    </w:p>
    <w:tbl>
      <w:tblPr>
        <w:tblStyle w:val="TableGrid"/>
        <w:tblW w:w="0" w:type="auto"/>
        <w:tblLook w:val="04A0" w:firstRow="1" w:lastRow="0" w:firstColumn="1" w:lastColumn="0" w:noHBand="0" w:noVBand="1"/>
      </w:tblPr>
      <w:tblGrid>
        <w:gridCol w:w="944"/>
        <w:gridCol w:w="1243"/>
        <w:gridCol w:w="1206"/>
        <w:gridCol w:w="1371"/>
        <w:gridCol w:w="1061"/>
        <w:gridCol w:w="951"/>
        <w:gridCol w:w="862"/>
        <w:gridCol w:w="787"/>
        <w:gridCol w:w="1151"/>
      </w:tblGrid>
      <w:tr w:rsidR="0013158A" w:rsidRPr="0013158A" w:rsidTr="00A06891">
        <w:tc>
          <w:tcPr>
            <w:tcW w:w="944" w:type="dxa"/>
            <w:vAlign w:val="center"/>
          </w:tcPr>
          <w:p w:rsidR="00B04026" w:rsidRPr="0013158A" w:rsidRDefault="00B04026" w:rsidP="00B04026">
            <w:pPr>
              <w:jc w:val="center"/>
              <w:rPr>
                <w:rFonts w:ascii="Times New Roman" w:hAnsi="Times New Roman" w:cs="Times New Roman"/>
              </w:rPr>
            </w:pPr>
            <w:r w:rsidRPr="0013158A">
              <w:rPr>
                <w:rFonts w:ascii="Times New Roman" w:hAnsi="Times New Roman" w:cs="Times New Roman"/>
              </w:rPr>
              <w:t>Source ID</w:t>
            </w:r>
          </w:p>
        </w:tc>
        <w:tc>
          <w:tcPr>
            <w:tcW w:w="1243" w:type="dxa"/>
            <w:vAlign w:val="center"/>
          </w:tcPr>
          <w:p w:rsidR="00B04026" w:rsidRPr="0013158A" w:rsidRDefault="00B04026" w:rsidP="00B04026">
            <w:pPr>
              <w:jc w:val="center"/>
              <w:rPr>
                <w:rFonts w:ascii="Times New Roman" w:hAnsi="Times New Roman" w:cs="Times New Roman"/>
              </w:rPr>
            </w:pPr>
            <w:r w:rsidRPr="0013158A">
              <w:rPr>
                <w:rFonts w:ascii="Times New Roman" w:hAnsi="Times New Roman" w:cs="Times New Roman"/>
              </w:rPr>
              <w:t>Source Description</w:t>
            </w:r>
          </w:p>
        </w:tc>
        <w:tc>
          <w:tcPr>
            <w:tcW w:w="1206" w:type="dxa"/>
            <w:vAlign w:val="center"/>
          </w:tcPr>
          <w:p w:rsidR="00B04026" w:rsidRPr="0013158A" w:rsidRDefault="00B04026" w:rsidP="00B04026">
            <w:pPr>
              <w:jc w:val="center"/>
              <w:rPr>
                <w:rFonts w:ascii="Times New Roman" w:hAnsi="Times New Roman" w:cs="Times New Roman"/>
              </w:rPr>
            </w:pPr>
            <w:r w:rsidRPr="0013158A">
              <w:rPr>
                <w:rFonts w:ascii="Times New Roman" w:hAnsi="Times New Roman" w:cs="Times New Roman"/>
              </w:rPr>
              <w:t>Easting (m)</w:t>
            </w:r>
          </w:p>
        </w:tc>
        <w:tc>
          <w:tcPr>
            <w:tcW w:w="1371" w:type="dxa"/>
            <w:vAlign w:val="center"/>
          </w:tcPr>
          <w:p w:rsidR="00B04026" w:rsidRPr="0013158A" w:rsidRDefault="00B04026" w:rsidP="00B04026">
            <w:pPr>
              <w:jc w:val="center"/>
              <w:rPr>
                <w:rFonts w:ascii="Times New Roman" w:hAnsi="Times New Roman" w:cs="Times New Roman"/>
              </w:rPr>
            </w:pPr>
            <w:r w:rsidRPr="0013158A">
              <w:rPr>
                <w:rFonts w:ascii="Times New Roman" w:hAnsi="Times New Roman" w:cs="Times New Roman"/>
              </w:rPr>
              <w:t>Northing (m)</w:t>
            </w:r>
          </w:p>
        </w:tc>
        <w:tc>
          <w:tcPr>
            <w:tcW w:w="1061" w:type="dxa"/>
            <w:vAlign w:val="center"/>
          </w:tcPr>
          <w:p w:rsidR="00B04026" w:rsidRPr="0013158A" w:rsidRDefault="00B04026" w:rsidP="00B04026">
            <w:pPr>
              <w:jc w:val="center"/>
              <w:rPr>
                <w:rFonts w:ascii="Times New Roman" w:hAnsi="Times New Roman" w:cs="Times New Roman"/>
              </w:rPr>
            </w:pPr>
            <w:r w:rsidRPr="0013158A">
              <w:rPr>
                <w:rFonts w:ascii="Times New Roman" w:hAnsi="Times New Roman" w:cs="Times New Roman"/>
              </w:rPr>
              <w:t>Base Elevation (m)</w:t>
            </w:r>
          </w:p>
        </w:tc>
        <w:tc>
          <w:tcPr>
            <w:tcW w:w="951" w:type="dxa"/>
            <w:vAlign w:val="center"/>
          </w:tcPr>
          <w:p w:rsidR="00B04026" w:rsidRPr="0013158A" w:rsidRDefault="00B04026" w:rsidP="00B04026">
            <w:pPr>
              <w:jc w:val="center"/>
              <w:rPr>
                <w:rFonts w:ascii="Times New Roman" w:hAnsi="Times New Roman" w:cs="Times New Roman"/>
              </w:rPr>
            </w:pPr>
            <w:r w:rsidRPr="0013158A">
              <w:rPr>
                <w:rFonts w:ascii="Times New Roman" w:hAnsi="Times New Roman" w:cs="Times New Roman"/>
              </w:rPr>
              <w:t>Release Height (ft)</w:t>
            </w:r>
          </w:p>
        </w:tc>
        <w:tc>
          <w:tcPr>
            <w:tcW w:w="862" w:type="dxa"/>
            <w:vAlign w:val="center"/>
          </w:tcPr>
          <w:p w:rsidR="00B04026" w:rsidRPr="0013158A" w:rsidRDefault="00B04026" w:rsidP="00B04026">
            <w:pPr>
              <w:jc w:val="center"/>
              <w:rPr>
                <w:rFonts w:ascii="Times New Roman" w:hAnsi="Times New Roman" w:cs="Times New Roman"/>
              </w:rPr>
            </w:pPr>
            <w:r w:rsidRPr="0013158A">
              <w:rPr>
                <w:rFonts w:ascii="Times New Roman" w:hAnsi="Times New Roman" w:cs="Times New Roman"/>
              </w:rPr>
              <w:t>Init. Horiz. Dim. (ft)</w:t>
            </w:r>
          </w:p>
        </w:tc>
        <w:tc>
          <w:tcPr>
            <w:tcW w:w="787" w:type="dxa"/>
            <w:vAlign w:val="center"/>
          </w:tcPr>
          <w:p w:rsidR="00B04026" w:rsidRPr="0013158A" w:rsidRDefault="00B04026" w:rsidP="00B04026">
            <w:pPr>
              <w:jc w:val="center"/>
              <w:rPr>
                <w:rFonts w:ascii="Times New Roman" w:hAnsi="Times New Roman" w:cs="Times New Roman"/>
              </w:rPr>
            </w:pPr>
            <w:r w:rsidRPr="0013158A">
              <w:rPr>
                <w:rFonts w:ascii="Times New Roman" w:hAnsi="Times New Roman" w:cs="Times New Roman"/>
              </w:rPr>
              <w:t>Init. Vert. Dim. (ft)</w:t>
            </w:r>
          </w:p>
        </w:tc>
        <w:tc>
          <w:tcPr>
            <w:tcW w:w="1151" w:type="dxa"/>
            <w:vAlign w:val="center"/>
          </w:tcPr>
          <w:p w:rsidR="00B04026" w:rsidRPr="0013158A" w:rsidRDefault="00B04026" w:rsidP="00B04026">
            <w:pPr>
              <w:jc w:val="center"/>
              <w:rPr>
                <w:rFonts w:ascii="Times New Roman" w:hAnsi="Times New Roman" w:cs="Times New Roman"/>
              </w:rPr>
            </w:pPr>
            <w:r w:rsidRPr="0013158A">
              <w:rPr>
                <w:rFonts w:ascii="Times New Roman" w:hAnsi="Times New Roman" w:cs="Times New Roman"/>
              </w:rPr>
              <w:t>Quartz (lb/hr)</w:t>
            </w:r>
          </w:p>
        </w:tc>
      </w:tr>
      <w:tr w:rsidR="0013158A" w:rsidRPr="0013158A" w:rsidTr="00A06891">
        <w:tc>
          <w:tcPr>
            <w:tcW w:w="944" w:type="dxa"/>
            <w:vAlign w:val="center"/>
          </w:tcPr>
          <w:p w:rsidR="00B04026" w:rsidRPr="0013158A" w:rsidRDefault="00B04026" w:rsidP="00B04026">
            <w:pPr>
              <w:jc w:val="center"/>
              <w:rPr>
                <w:rFonts w:ascii="Times New Roman" w:hAnsi="Times New Roman" w:cs="Times New Roman"/>
              </w:rPr>
            </w:pPr>
            <w:r w:rsidRPr="0013158A">
              <w:rPr>
                <w:rFonts w:ascii="Times New Roman" w:hAnsi="Times New Roman" w:cs="Times New Roman"/>
              </w:rPr>
              <w:t>SHOP1</w:t>
            </w:r>
          </w:p>
        </w:tc>
        <w:tc>
          <w:tcPr>
            <w:tcW w:w="1243" w:type="dxa"/>
            <w:vAlign w:val="center"/>
          </w:tcPr>
          <w:p w:rsidR="00B04026" w:rsidRPr="0013158A" w:rsidRDefault="00B04026" w:rsidP="00B04026">
            <w:pPr>
              <w:jc w:val="center"/>
              <w:rPr>
                <w:rFonts w:ascii="Times New Roman" w:hAnsi="Times New Roman" w:cs="Times New Roman"/>
              </w:rPr>
            </w:pPr>
            <w:r w:rsidRPr="0013158A">
              <w:rPr>
                <w:rFonts w:ascii="Times New Roman" w:hAnsi="Times New Roman" w:cs="Times New Roman"/>
              </w:rPr>
              <w:t>Welding Operations</w:t>
            </w:r>
          </w:p>
        </w:tc>
        <w:tc>
          <w:tcPr>
            <w:tcW w:w="1206" w:type="dxa"/>
            <w:vAlign w:val="center"/>
          </w:tcPr>
          <w:p w:rsidR="00B04026" w:rsidRPr="0013158A" w:rsidRDefault="00A265F1" w:rsidP="00A265F1">
            <w:pPr>
              <w:jc w:val="center"/>
              <w:rPr>
                <w:rFonts w:ascii="Times New Roman" w:hAnsi="Times New Roman" w:cs="Times New Roman"/>
              </w:rPr>
            </w:pPr>
            <w:r w:rsidRPr="0013158A">
              <w:rPr>
                <w:rFonts w:ascii="Times New Roman" w:hAnsi="Times New Roman" w:cs="Times New Roman"/>
              </w:rPr>
              <w:t>564</w:t>
            </w:r>
            <w:r w:rsidR="00AE31D9" w:rsidRPr="0013158A">
              <w:rPr>
                <w:rFonts w:ascii="Times New Roman" w:hAnsi="Times New Roman" w:cs="Times New Roman"/>
              </w:rPr>
              <w:t>,</w:t>
            </w:r>
            <w:r w:rsidRPr="0013158A">
              <w:rPr>
                <w:rFonts w:ascii="Times New Roman" w:hAnsi="Times New Roman" w:cs="Times New Roman"/>
              </w:rPr>
              <w:t>932</w:t>
            </w:r>
            <w:r w:rsidR="00AE31D9" w:rsidRPr="0013158A">
              <w:rPr>
                <w:rFonts w:ascii="Times New Roman" w:hAnsi="Times New Roman" w:cs="Times New Roman"/>
              </w:rPr>
              <w:t>.12</w:t>
            </w:r>
          </w:p>
        </w:tc>
        <w:tc>
          <w:tcPr>
            <w:tcW w:w="1371" w:type="dxa"/>
            <w:vAlign w:val="center"/>
          </w:tcPr>
          <w:p w:rsidR="00B04026" w:rsidRPr="0013158A" w:rsidRDefault="00B04026" w:rsidP="00A265F1">
            <w:pPr>
              <w:jc w:val="center"/>
              <w:rPr>
                <w:rFonts w:ascii="Times New Roman" w:hAnsi="Times New Roman" w:cs="Times New Roman"/>
              </w:rPr>
            </w:pPr>
            <w:r w:rsidRPr="0013158A">
              <w:rPr>
                <w:rFonts w:ascii="Times New Roman" w:hAnsi="Times New Roman" w:cs="Times New Roman"/>
              </w:rPr>
              <w:t>4,</w:t>
            </w:r>
            <w:r w:rsidR="00A265F1" w:rsidRPr="0013158A">
              <w:rPr>
                <w:rFonts w:ascii="Times New Roman" w:hAnsi="Times New Roman" w:cs="Times New Roman"/>
              </w:rPr>
              <w:t>829</w:t>
            </w:r>
            <w:r w:rsidRPr="0013158A">
              <w:rPr>
                <w:rFonts w:ascii="Times New Roman" w:hAnsi="Times New Roman" w:cs="Times New Roman"/>
              </w:rPr>
              <w:t>,</w:t>
            </w:r>
            <w:r w:rsidR="00A265F1" w:rsidRPr="0013158A">
              <w:rPr>
                <w:rFonts w:ascii="Times New Roman" w:hAnsi="Times New Roman" w:cs="Times New Roman"/>
              </w:rPr>
              <w:t>056</w:t>
            </w:r>
            <w:r w:rsidRPr="0013158A">
              <w:rPr>
                <w:rFonts w:ascii="Times New Roman" w:hAnsi="Times New Roman" w:cs="Times New Roman"/>
              </w:rPr>
              <w:t>.84</w:t>
            </w:r>
          </w:p>
        </w:tc>
        <w:tc>
          <w:tcPr>
            <w:tcW w:w="1061" w:type="dxa"/>
            <w:vAlign w:val="center"/>
          </w:tcPr>
          <w:p w:rsidR="00B04026" w:rsidRPr="0013158A" w:rsidRDefault="00B04026" w:rsidP="00B04026">
            <w:pPr>
              <w:jc w:val="center"/>
              <w:rPr>
                <w:rFonts w:ascii="Times New Roman" w:hAnsi="Times New Roman" w:cs="Times New Roman"/>
              </w:rPr>
            </w:pPr>
            <w:r w:rsidRPr="0013158A">
              <w:rPr>
                <w:rFonts w:ascii="Times New Roman" w:hAnsi="Times New Roman" w:cs="Times New Roman"/>
              </w:rPr>
              <w:t>768.12</w:t>
            </w:r>
          </w:p>
        </w:tc>
        <w:tc>
          <w:tcPr>
            <w:tcW w:w="951" w:type="dxa"/>
            <w:vAlign w:val="center"/>
          </w:tcPr>
          <w:p w:rsidR="00B04026" w:rsidRPr="0013158A" w:rsidRDefault="00B04026" w:rsidP="00B04026">
            <w:pPr>
              <w:jc w:val="center"/>
              <w:rPr>
                <w:rFonts w:ascii="Times New Roman" w:hAnsi="Times New Roman" w:cs="Times New Roman"/>
              </w:rPr>
            </w:pPr>
            <w:r w:rsidRPr="0013158A">
              <w:rPr>
                <w:rFonts w:ascii="Times New Roman" w:hAnsi="Times New Roman" w:cs="Times New Roman"/>
              </w:rPr>
              <w:t>10.00</w:t>
            </w:r>
          </w:p>
        </w:tc>
        <w:tc>
          <w:tcPr>
            <w:tcW w:w="862" w:type="dxa"/>
            <w:vAlign w:val="center"/>
          </w:tcPr>
          <w:p w:rsidR="00B04026" w:rsidRPr="0013158A" w:rsidRDefault="00B04026" w:rsidP="00B04026">
            <w:pPr>
              <w:jc w:val="center"/>
              <w:rPr>
                <w:rFonts w:ascii="Times New Roman" w:hAnsi="Times New Roman" w:cs="Times New Roman"/>
              </w:rPr>
            </w:pPr>
            <w:r w:rsidRPr="0013158A">
              <w:rPr>
                <w:rFonts w:ascii="Times New Roman" w:hAnsi="Times New Roman" w:cs="Times New Roman"/>
              </w:rPr>
              <w:t>9.53</w:t>
            </w:r>
          </w:p>
        </w:tc>
        <w:tc>
          <w:tcPr>
            <w:tcW w:w="787" w:type="dxa"/>
            <w:vAlign w:val="center"/>
          </w:tcPr>
          <w:p w:rsidR="00B04026" w:rsidRPr="0013158A" w:rsidRDefault="00B04026" w:rsidP="00B04026">
            <w:pPr>
              <w:jc w:val="center"/>
              <w:rPr>
                <w:rFonts w:ascii="Times New Roman" w:hAnsi="Times New Roman" w:cs="Times New Roman"/>
              </w:rPr>
            </w:pPr>
            <w:r w:rsidRPr="0013158A">
              <w:rPr>
                <w:rFonts w:ascii="Times New Roman" w:hAnsi="Times New Roman" w:cs="Times New Roman"/>
              </w:rPr>
              <w:t>9.30</w:t>
            </w:r>
          </w:p>
        </w:tc>
        <w:tc>
          <w:tcPr>
            <w:tcW w:w="1151" w:type="dxa"/>
            <w:vAlign w:val="center"/>
          </w:tcPr>
          <w:p w:rsidR="00B04026" w:rsidRPr="0013158A" w:rsidRDefault="00B04026" w:rsidP="00B04026">
            <w:pPr>
              <w:jc w:val="center"/>
              <w:rPr>
                <w:rFonts w:ascii="Times New Roman" w:hAnsi="Times New Roman" w:cs="Times New Roman"/>
              </w:rPr>
            </w:pPr>
            <w:r w:rsidRPr="0013158A">
              <w:rPr>
                <w:rFonts w:ascii="Times New Roman" w:hAnsi="Times New Roman" w:cs="Times New Roman"/>
              </w:rPr>
              <w:t>0.0006700</w:t>
            </w:r>
          </w:p>
        </w:tc>
      </w:tr>
      <w:tr w:rsidR="00B02781" w:rsidRPr="0013158A" w:rsidTr="00A06891">
        <w:tc>
          <w:tcPr>
            <w:tcW w:w="944" w:type="dxa"/>
            <w:vAlign w:val="center"/>
          </w:tcPr>
          <w:p w:rsidR="00A06891" w:rsidRPr="0013158A" w:rsidRDefault="00A06891" w:rsidP="002F56A4">
            <w:pPr>
              <w:jc w:val="center"/>
              <w:rPr>
                <w:rFonts w:ascii="Times New Roman" w:hAnsi="Times New Roman" w:cs="Times New Roman"/>
              </w:rPr>
            </w:pPr>
            <w:r w:rsidRPr="0013158A">
              <w:rPr>
                <w:rFonts w:ascii="Times New Roman" w:hAnsi="Times New Roman" w:cs="Times New Roman"/>
              </w:rPr>
              <w:t>SHOP2</w:t>
            </w:r>
          </w:p>
        </w:tc>
        <w:tc>
          <w:tcPr>
            <w:tcW w:w="1243" w:type="dxa"/>
            <w:vAlign w:val="center"/>
          </w:tcPr>
          <w:p w:rsidR="00A06891" w:rsidRPr="0013158A" w:rsidRDefault="00A06891" w:rsidP="002F56A4">
            <w:pPr>
              <w:jc w:val="center"/>
              <w:rPr>
                <w:rFonts w:ascii="Times New Roman" w:hAnsi="Times New Roman" w:cs="Times New Roman"/>
              </w:rPr>
            </w:pPr>
            <w:r w:rsidRPr="0013158A">
              <w:rPr>
                <w:rFonts w:ascii="Times New Roman" w:hAnsi="Times New Roman" w:cs="Times New Roman"/>
              </w:rPr>
              <w:t>Painting Operations Shop</w:t>
            </w:r>
          </w:p>
        </w:tc>
        <w:tc>
          <w:tcPr>
            <w:tcW w:w="1206" w:type="dxa"/>
            <w:vAlign w:val="center"/>
          </w:tcPr>
          <w:p w:rsidR="00A06891" w:rsidRPr="0013158A" w:rsidRDefault="00A265F1" w:rsidP="00A265F1">
            <w:pPr>
              <w:jc w:val="center"/>
              <w:rPr>
                <w:rFonts w:ascii="Times New Roman" w:hAnsi="Times New Roman" w:cs="Times New Roman"/>
              </w:rPr>
            </w:pPr>
            <w:r w:rsidRPr="0013158A">
              <w:rPr>
                <w:rFonts w:ascii="Times New Roman" w:hAnsi="Times New Roman" w:cs="Times New Roman"/>
              </w:rPr>
              <w:t>564</w:t>
            </w:r>
            <w:r w:rsidR="00A06891" w:rsidRPr="0013158A">
              <w:rPr>
                <w:rFonts w:ascii="Times New Roman" w:hAnsi="Times New Roman" w:cs="Times New Roman"/>
              </w:rPr>
              <w:t>,</w:t>
            </w:r>
            <w:r w:rsidRPr="0013158A">
              <w:rPr>
                <w:rFonts w:ascii="Times New Roman" w:hAnsi="Times New Roman" w:cs="Times New Roman"/>
              </w:rPr>
              <w:t>925</w:t>
            </w:r>
            <w:r w:rsidR="00A06891" w:rsidRPr="0013158A">
              <w:rPr>
                <w:rFonts w:ascii="Times New Roman" w:hAnsi="Times New Roman" w:cs="Times New Roman"/>
              </w:rPr>
              <w:t>.95</w:t>
            </w:r>
          </w:p>
        </w:tc>
        <w:tc>
          <w:tcPr>
            <w:tcW w:w="1371" w:type="dxa"/>
            <w:vAlign w:val="center"/>
          </w:tcPr>
          <w:p w:rsidR="00A06891" w:rsidRPr="0013158A" w:rsidRDefault="00A06891" w:rsidP="00A265F1">
            <w:pPr>
              <w:jc w:val="center"/>
              <w:rPr>
                <w:rFonts w:ascii="Times New Roman" w:hAnsi="Times New Roman" w:cs="Times New Roman"/>
              </w:rPr>
            </w:pPr>
            <w:r w:rsidRPr="0013158A">
              <w:rPr>
                <w:rFonts w:ascii="Times New Roman" w:hAnsi="Times New Roman" w:cs="Times New Roman"/>
              </w:rPr>
              <w:t>4,</w:t>
            </w:r>
            <w:r w:rsidR="00A265F1" w:rsidRPr="0013158A">
              <w:rPr>
                <w:rFonts w:ascii="Times New Roman" w:hAnsi="Times New Roman" w:cs="Times New Roman"/>
              </w:rPr>
              <w:t>829</w:t>
            </w:r>
            <w:r w:rsidRPr="0013158A">
              <w:rPr>
                <w:rFonts w:ascii="Times New Roman" w:hAnsi="Times New Roman" w:cs="Times New Roman"/>
              </w:rPr>
              <w:t>,</w:t>
            </w:r>
            <w:r w:rsidR="00A265F1" w:rsidRPr="0013158A">
              <w:rPr>
                <w:rFonts w:ascii="Times New Roman" w:hAnsi="Times New Roman" w:cs="Times New Roman"/>
              </w:rPr>
              <w:t>008</w:t>
            </w:r>
            <w:r w:rsidRPr="0013158A">
              <w:rPr>
                <w:rFonts w:ascii="Times New Roman" w:hAnsi="Times New Roman" w:cs="Times New Roman"/>
              </w:rPr>
              <w:t>.62</w:t>
            </w:r>
          </w:p>
        </w:tc>
        <w:tc>
          <w:tcPr>
            <w:tcW w:w="1061" w:type="dxa"/>
            <w:vAlign w:val="center"/>
          </w:tcPr>
          <w:p w:rsidR="00A06891" w:rsidRPr="0013158A" w:rsidRDefault="00A06891" w:rsidP="002F56A4">
            <w:pPr>
              <w:jc w:val="center"/>
              <w:rPr>
                <w:rFonts w:ascii="Times New Roman" w:hAnsi="Times New Roman" w:cs="Times New Roman"/>
              </w:rPr>
            </w:pPr>
            <w:r w:rsidRPr="0013158A">
              <w:rPr>
                <w:rFonts w:ascii="Times New Roman" w:hAnsi="Times New Roman" w:cs="Times New Roman"/>
              </w:rPr>
              <w:t>767.13</w:t>
            </w:r>
          </w:p>
        </w:tc>
        <w:tc>
          <w:tcPr>
            <w:tcW w:w="951" w:type="dxa"/>
            <w:vAlign w:val="center"/>
          </w:tcPr>
          <w:p w:rsidR="00A06891" w:rsidRPr="0013158A" w:rsidRDefault="00A06891" w:rsidP="002F56A4">
            <w:pPr>
              <w:jc w:val="center"/>
              <w:rPr>
                <w:rFonts w:ascii="Times New Roman" w:hAnsi="Times New Roman" w:cs="Times New Roman"/>
              </w:rPr>
            </w:pPr>
            <w:r w:rsidRPr="0013158A">
              <w:rPr>
                <w:rFonts w:ascii="Times New Roman" w:hAnsi="Times New Roman" w:cs="Times New Roman"/>
              </w:rPr>
              <w:t>11.46</w:t>
            </w:r>
          </w:p>
        </w:tc>
        <w:tc>
          <w:tcPr>
            <w:tcW w:w="862" w:type="dxa"/>
            <w:vAlign w:val="center"/>
          </w:tcPr>
          <w:p w:rsidR="00A06891" w:rsidRPr="0013158A" w:rsidRDefault="00A06891" w:rsidP="002F56A4">
            <w:pPr>
              <w:jc w:val="center"/>
              <w:rPr>
                <w:rFonts w:ascii="Times New Roman" w:hAnsi="Times New Roman" w:cs="Times New Roman"/>
              </w:rPr>
            </w:pPr>
            <w:r w:rsidRPr="0013158A">
              <w:rPr>
                <w:rFonts w:ascii="Times New Roman" w:hAnsi="Times New Roman" w:cs="Times New Roman"/>
              </w:rPr>
              <w:t>16.28</w:t>
            </w:r>
          </w:p>
        </w:tc>
        <w:tc>
          <w:tcPr>
            <w:tcW w:w="787" w:type="dxa"/>
            <w:vAlign w:val="center"/>
          </w:tcPr>
          <w:p w:rsidR="00A06891" w:rsidRPr="0013158A" w:rsidRDefault="00A06891" w:rsidP="002F56A4">
            <w:pPr>
              <w:jc w:val="center"/>
              <w:rPr>
                <w:rFonts w:ascii="Times New Roman" w:hAnsi="Times New Roman" w:cs="Times New Roman"/>
              </w:rPr>
            </w:pPr>
            <w:r w:rsidRPr="0013158A">
              <w:rPr>
                <w:rFonts w:ascii="Times New Roman" w:hAnsi="Times New Roman" w:cs="Times New Roman"/>
              </w:rPr>
              <w:t>10.66</w:t>
            </w:r>
          </w:p>
        </w:tc>
        <w:tc>
          <w:tcPr>
            <w:tcW w:w="1151" w:type="dxa"/>
            <w:vAlign w:val="center"/>
          </w:tcPr>
          <w:p w:rsidR="00A06891" w:rsidRPr="0013158A" w:rsidRDefault="00A06891" w:rsidP="002F56A4">
            <w:pPr>
              <w:jc w:val="center"/>
              <w:rPr>
                <w:rFonts w:ascii="Times New Roman" w:hAnsi="Times New Roman" w:cs="Times New Roman"/>
              </w:rPr>
            </w:pPr>
            <w:r w:rsidRPr="0013158A">
              <w:rPr>
                <w:rFonts w:ascii="Times New Roman" w:hAnsi="Times New Roman" w:cs="Times New Roman"/>
              </w:rPr>
              <w:t>0.01401</w:t>
            </w:r>
          </w:p>
        </w:tc>
      </w:tr>
    </w:tbl>
    <w:p w:rsidR="00A05713" w:rsidRPr="0013158A" w:rsidRDefault="00A05713" w:rsidP="00237FAD">
      <w:pPr>
        <w:spacing w:after="0"/>
        <w:rPr>
          <w:rFonts w:ascii="Times New Roman" w:hAnsi="Times New Roman" w:cs="Times New Roman"/>
        </w:rPr>
      </w:pPr>
    </w:p>
    <w:sectPr w:rsidR="00A05713" w:rsidRPr="0013158A">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689D" w:rsidRDefault="0086689D" w:rsidP="003A4A67">
      <w:pPr>
        <w:spacing w:after="0" w:line="240" w:lineRule="auto"/>
      </w:pPr>
      <w:r>
        <w:separator/>
      </w:r>
    </w:p>
  </w:endnote>
  <w:endnote w:type="continuationSeparator" w:id="0">
    <w:p w:rsidR="0086689D" w:rsidRDefault="0086689D" w:rsidP="003A4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8986063"/>
      <w:docPartObj>
        <w:docPartGallery w:val="Page Numbers (Bottom of Page)"/>
        <w:docPartUnique/>
      </w:docPartObj>
    </w:sdtPr>
    <w:sdtEndPr>
      <w:rPr>
        <w:noProof/>
      </w:rPr>
    </w:sdtEndPr>
    <w:sdtContent>
      <w:p w:rsidR="00B70382" w:rsidRDefault="00B70382">
        <w:pPr>
          <w:pStyle w:val="Footer"/>
          <w:jc w:val="center"/>
        </w:pPr>
        <w:r>
          <w:fldChar w:fldCharType="begin"/>
        </w:r>
        <w:r>
          <w:instrText xml:space="preserve"> PAGE   \* MERGEFORMAT </w:instrText>
        </w:r>
        <w:r>
          <w:fldChar w:fldCharType="separate"/>
        </w:r>
        <w:r w:rsidR="006A5B0A">
          <w:rPr>
            <w:noProof/>
          </w:rPr>
          <w:t>1</w:t>
        </w:r>
        <w:r>
          <w:rPr>
            <w:noProof/>
          </w:rPr>
          <w:fldChar w:fldCharType="end"/>
        </w:r>
      </w:p>
    </w:sdtContent>
  </w:sdt>
  <w:p w:rsidR="00B70382" w:rsidRDefault="00B703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689D" w:rsidRDefault="0086689D" w:rsidP="003A4A67">
      <w:pPr>
        <w:spacing w:after="0" w:line="240" w:lineRule="auto"/>
      </w:pPr>
      <w:r>
        <w:separator/>
      </w:r>
    </w:p>
  </w:footnote>
  <w:footnote w:type="continuationSeparator" w:id="0">
    <w:p w:rsidR="0086689D" w:rsidRDefault="0086689D" w:rsidP="003A4A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33D08"/>
    <w:multiLevelType w:val="hybridMultilevel"/>
    <w:tmpl w:val="24AE7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EE3D94"/>
    <w:multiLevelType w:val="hybridMultilevel"/>
    <w:tmpl w:val="157CAC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A2BA5E6A">
      <w:numFmt w:val="bullet"/>
      <w:lvlText w:val="-"/>
      <w:lvlJc w:val="left"/>
      <w:pPr>
        <w:ind w:left="2880" w:hanging="360"/>
      </w:pPr>
      <w:rPr>
        <w:rFonts w:ascii="Times New Roman" w:eastAsia="Times New Roman" w:hAnsi="Times New Roman"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F309A5"/>
    <w:multiLevelType w:val="hybridMultilevel"/>
    <w:tmpl w:val="7D1C0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FC4152"/>
    <w:multiLevelType w:val="multilevel"/>
    <w:tmpl w:val="5516C434"/>
    <w:lvl w:ilvl="0">
      <w:start w:val="1"/>
      <w:numFmt w:val="none"/>
      <w:pStyle w:val="StylePermitConditionBold"/>
      <w:lvlText w:val=""/>
      <w:lvlJc w:val="left"/>
      <w:pPr>
        <w:tabs>
          <w:tab w:val="num" w:pos="0"/>
        </w:tabs>
        <w:ind w:left="0" w:firstLine="0"/>
      </w:pPr>
      <w:rPr>
        <w:rFonts w:hint="default"/>
        <w:b w:val="0"/>
        <w:i w:val="0"/>
        <w:sz w:val="22"/>
      </w:rPr>
    </w:lvl>
    <w:lvl w:ilvl="1">
      <w:start w:val="1"/>
      <w:numFmt w:val="bullet"/>
      <w:lvlText w:val=""/>
      <w:lvlJc w:val="left"/>
      <w:pPr>
        <w:tabs>
          <w:tab w:val="num" w:pos="360"/>
        </w:tabs>
        <w:ind w:left="360" w:hanging="360"/>
      </w:pPr>
      <w:rPr>
        <w:rFonts w:ascii="Symbol" w:hAnsi="Symbol" w:hint="default"/>
        <w:b w:val="0"/>
        <w:i w:val="0"/>
        <w:color w:val="auto"/>
        <w:sz w:val="22"/>
      </w:rPr>
    </w:lvl>
    <w:lvl w:ilvl="2">
      <w:start w:val="1"/>
      <w:numFmt w:val="none"/>
      <w:lvlText w:val=""/>
      <w:lvlJc w:val="left"/>
      <w:pPr>
        <w:tabs>
          <w:tab w:val="num" w:pos="360"/>
        </w:tabs>
        <w:ind w:left="360" w:hanging="360"/>
      </w:pPr>
      <w:rPr>
        <w:rFonts w:hint="default"/>
        <w:b w:val="0"/>
        <w:i w:val="0"/>
        <w:color w:val="auto"/>
        <w:sz w:val="22"/>
      </w:rPr>
    </w:lvl>
    <w:lvl w:ilvl="3">
      <w:start w:val="1"/>
      <w:numFmt w:val="bullet"/>
      <w:lvlText w:val=""/>
      <w:lvlJc w:val="left"/>
      <w:pPr>
        <w:tabs>
          <w:tab w:val="num" w:pos="720"/>
        </w:tabs>
        <w:ind w:left="720" w:hanging="360"/>
      </w:pPr>
      <w:rPr>
        <w:rFonts w:ascii="Wingdings" w:hAnsi="Wingdings" w:hint="default"/>
        <w:b w:val="0"/>
        <w:i w:val="0"/>
        <w:color w:val="auto"/>
        <w:sz w:val="22"/>
      </w:rPr>
    </w:lvl>
    <w:lvl w:ilvl="4">
      <w:start w:val="1"/>
      <w:numFmt w:val="none"/>
      <w:lvlText w:val=""/>
      <w:lvlJc w:val="left"/>
      <w:pPr>
        <w:tabs>
          <w:tab w:val="num" w:pos="720"/>
        </w:tabs>
        <w:ind w:left="720" w:hanging="360"/>
      </w:pPr>
      <w:rPr>
        <w:rFonts w:hint="default"/>
        <w:b w:val="0"/>
        <w:i w:val="0"/>
        <w:color w:val="auto"/>
        <w:sz w:val="22"/>
      </w:rPr>
    </w:lvl>
    <w:lvl w:ilvl="5">
      <w:start w:val="1"/>
      <w:numFmt w:val="none"/>
      <w:lvlText w:val=""/>
      <w:lvlJc w:val="left"/>
      <w:pPr>
        <w:tabs>
          <w:tab w:val="num" w:pos="1080"/>
        </w:tabs>
        <w:ind w:left="1080" w:hanging="360"/>
      </w:pPr>
      <w:rPr>
        <w:rFonts w:hint="default"/>
        <w:b w:val="0"/>
        <w:i w:val="0"/>
        <w:sz w:val="22"/>
      </w:rPr>
    </w:lvl>
    <w:lvl w:ilvl="6">
      <w:start w:val="1"/>
      <w:numFmt w:val="none"/>
      <w:lvlText w:val=""/>
      <w:lvlJc w:val="left"/>
      <w:pPr>
        <w:tabs>
          <w:tab w:val="num" w:pos="1440"/>
        </w:tabs>
        <w:ind w:left="1440" w:hanging="360"/>
      </w:pPr>
      <w:rPr>
        <w:rFonts w:hint="default"/>
        <w:b w:val="0"/>
        <w:i w:val="0"/>
        <w:sz w:val="22"/>
      </w:rPr>
    </w:lvl>
    <w:lvl w:ilvl="7">
      <w:start w:val="1"/>
      <w:numFmt w:val="none"/>
      <w:lvlText w:val=""/>
      <w:lvlJc w:val="left"/>
      <w:pPr>
        <w:tabs>
          <w:tab w:val="num" w:pos="1800"/>
        </w:tabs>
        <w:ind w:left="1800" w:hanging="360"/>
      </w:pPr>
      <w:rPr>
        <w:rFonts w:hint="default"/>
        <w:b w:val="0"/>
        <w:i w:val="0"/>
        <w:sz w:val="22"/>
      </w:rPr>
    </w:lvl>
    <w:lvl w:ilvl="8">
      <w:start w:val="1"/>
      <w:numFmt w:val="none"/>
      <w:lvlText w:val=""/>
      <w:lvlJc w:val="left"/>
      <w:pPr>
        <w:tabs>
          <w:tab w:val="num" w:pos="2160"/>
        </w:tabs>
        <w:ind w:left="2160" w:hanging="360"/>
      </w:pPr>
      <w:rPr>
        <w:rFonts w:hint="default"/>
        <w:b w:val="0"/>
        <w:i w:val="0"/>
        <w:sz w:val="22"/>
      </w:rPr>
    </w:lvl>
  </w:abstractNum>
  <w:abstractNum w:abstractNumId="4">
    <w:nsid w:val="21655081"/>
    <w:multiLevelType w:val="hybridMultilevel"/>
    <w:tmpl w:val="E18AE6B2"/>
    <w:lvl w:ilvl="0" w:tplc="48B837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D5F2111"/>
    <w:multiLevelType w:val="hybridMultilevel"/>
    <w:tmpl w:val="88129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1BE47A6"/>
    <w:multiLevelType w:val="hybridMultilevel"/>
    <w:tmpl w:val="284AEEB0"/>
    <w:lvl w:ilvl="0" w:tplc="787A43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2BD0E42"/>
    <w:multiLevelType w:val="hybridMultilevel"/>
    <w:tmpl w:val="9126C4FA"/>
    <w:lvl w:ilvl="0" w:tplc="5E7082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11426AB"/>
    <w:multiLevelType w:val="hybridMultilevel"/>
    <w:tmpl w:val="34A2B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1F56DB8"/>
    <w:multiLevelType w:val="hybridMultilevel"/>
    <w:tmpl w:val="85661D1C"/>
    <w:lvl w:ilvl="0" w:tplc="B8EA9F1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44766E6"/>
    <w:multiLevelType w:val="hybridMultilevel"/>
    <w:tmpl w:val="EDECF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8674259"/>
    <w:multiLevelType w:val="hybridMultilevel"/>
    <w:tmpl w:val="620CE4E6"/>
    <w:lvl w:ilvl="0" w:tplc="E1E6E926">
      <w:start w:val="1"/>
      <w:numFmt w:val="lowerLetter"/>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DAA04E2"/>
    <w:multiLevelType w:val="hybridMultilevel"/>
    <w:tmpl w:val="B84E38CA"/>
    <w:lvl w:ilvl="0" w:tplc="38A8E24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EE702AE"/>
    <w:multiLevelType w:val="hybridMultilevel"/>
    <w:tmpl w:val="1AC4371E"/>
    <w:lvl w:ilvl="0" w:tplc="E1E6E926">
      <w:start w:val="1"/>
      <w:numFmt w:val="lowerLetter"/>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3383380"/>
    <w:multiLevelType w:val="hybridMultilevel"/>
    <w:tmpl w:val="CFE28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8844A83"/>
    <w:multiLevelType w:val="hybridMultilevel"/>
    <w:tmpl w:val="69CE70DE"/>
    <w:lvl w:ilvl="0" w:tplc="1688C82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A2BA5E6A">
      <w:numFmt w:val="bullet"/>
      <w:lvlText w:val="-"/>
      <w:lvlJc w:val="left"/>
      <w:pPr>
        <w:ind w:left="2880" w:hanging="360"/>
      </w:pPr>
      <w:rPr>
        <w:rFonts w:ascii="Times New Roman" w:eastAsia="Times New Roman" w:hAnsi="Times New Roman"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96510C9"/>
    <w:multiLevelType w:val="hybridMultilevel"/>
    <w:tmpl w:val="B30A191E"/>
    <w:lvl w:ilvl="0" w:tplc="57C0E592">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CCD4FC6"/>
    <w:multiLevelType w:val="hybridMultilevel"/>
    <w:tmpl w:val="91365098"/>
    <w:lvl w:ilvl="0" w:tplc="6E9CE5A8">
      <w:start w:val="1"/>
      <w:numFmt w:val="lowerLetter"/>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E3B1A58"/>
    <w:multiLevelType w:val="hybridMultilevel"/>
    <w:tmpl w:val="1550E872"/>
    <w:lvl w:ilvl="0" w:tplc="E1E6E926">
      <w:start w:val="1"/>
      <w:numFmt w:val="lowerLetter"/>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6BC65AD"/>
    <w:multiLevelType w:val="hybridMultilevel"/>
    <w:tmpl w:val="373C7420"/>
    <w:lvl w:ilvl="0" w:tplc="5F7E024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9"/>
  </w:num>
  <w:num w:numId="3">
    <w:abstractNumId w:val="16"/>
  </w:num>
  <w:num w:numId="4">
    <w:abstractNumId w:val="11"/>
  </w:num>
  <w:num w:numId="5">
    <w:abstractNumId w:val="12"/>
  </w:num>
  <w:num w:numId="6">
    <w:abstractNumId w:val="7"/>
  </w:num>
  <w:num w:numId="7">
    <w:abstractNumId w:val="6"/>
  </w:num>
  <w:num w:numId="8">
    <w:abstractNumId w:val="19"/>
  </w:num>
  <w:num w:numId="9">
    <w:abstractNumId w:val="13"/>
  </w:num>
  <w:num w:numId="10">
    <w:abstractNumId w:val="18"/>
  </w:num>
  <w:num w:numId="11">
    <w:abstractNumId w:val="5"/>
  </w:num>
  <w:num w:numId="12">
    <w:abstractNumId w:val="3"/>
  </w:num>
  <w:num w:numId="13">
    <w:abstractNumId w:val="15"/>
  </w:num>
  <w:num w:numId="14">
    <w:abstractNumId w:val="8"/>
  </w:num>
  <w:num w:numId="15">
    <w:abstractNumId w:val="2"/>
  </w:num>
  <w:num w:numId="16">
    <w:abstractNumId w:val="10"/>
  </w:num>
  <w:num w:numId="17">
    <w:abstractNumId w:val="17"/>
  </w:num>
  <w:num w:numId="18">
    <w:abstractNumId w:val="0"/>
  </w:num>
  <w:num w:numId="19">
    <w:abstractNumId w:val="14"/>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74C"/>
    <w:rsid w:val="00004BCD"/>
    <w:rsid w:val="000053F3"/>
    <w:rsid w:val="00005D68"/>
    <w:rsid w:val="0000673B"/>
    <w:rsid w:val="00007601"/>
    <w:rsid w:val="00011A56"/>
    <w:rsid w:val="000166E0"/>
    <w:rsid w:val="00020C5C"/>
    <w:rsid w:val="00023309"/>
    <w:rsid w:val="00025AB5"/>
    <w:rsid w:val="0002627F"/>
    <w:rsid w:val="00030967"/>
    <w:rsid w:val="00036326"/>
    <w:rsid w:val="000535CD"/>
    <w:rsid w:val="00054EE0"/>
    <w:rsid w:val="00062F6D"/>
    <w:rsid w:val="00066ED9"/>
    <w:rsid w:val="00070623"/>
    <w:rsid w:val="00071B19"/>
    <w:rsid w:val="00072EE3"/>
    <w:rsid w:val="00075F70"/>
    <w:rsid w:val="00076A8D"/>
    <w:rsid w:val="000802B1"/>
    <w:rsid w:val="0008107C"/>
    <w:rsid w:val="00083407"/>
    <w:rsid w:val="00087E31"/>
    <w:rsid w:val="00090456"/>
    <w:rsid w:val="00091045"/>
    <w:rsid w:val="00095E67"/>
    <w:rsid w:val="000A219C"/>
    <w:rsid w:val="000A4C7E"/>
    <w:rsid w:val="000A4F80"/>
    <w:rsid w:val="000B53E1"/>
    <w:rsid w:val="000B62F7"/>
    <w:rsid w:val="000C1D83"/>
    <w:rsid w:val="000C3E71"/>
    <w:rsid w:val="000D26D3"/>
    <w:rsid w:val="000D300F"/>
    <w:rsid w:val="000D64D6"/>
    <w:rsid w:val="000D6A1A"/>
    <w:rsid w:val="000E00F5"/>
    <w:rsid w:val="000E38CC"/>
    <w:rsid w:val="000E3FCA"/>
    <w:rsid w:val="000E7884"/>
    <w:rsid w:val="000F1557"/>
    <w:rsid w:val="000F3839"/>
    <w:rsid w:val="000F4AE3"/>
    <w:rsid w:val="000F4C4B"/>
    <w:rsid w:val="000F4ED6"/>
    <w:rsid w:val="000F7FA7"/>
    <w:rsid w:val="001009B9"/>
    <w:rsid w:val="00103E16"/>
    <w:rsid w:val="001110AD"/>
    <w:rsid w:val="00112770"/>
    <w:rsid w:val="001141DD"/>
    <w:rsid w:val="00114857"/>
    <w:rsid w:val="0011632D"/>
    <w:rsid w:val="0012024D"/>
    <w:rsid w:val="00122998"/>
    <w:rsid w:val="00125841"/>
    <w:rsid w:val="001267C6"/>
    <w:rsid w:val="0013158A"/>
    <w:rsid w:val="00131684"/>
    <w:rsid w:val="001334E8"/>
    <w:rsid w:val="00144109"/>
    <w:rsid w:val="001456F6"/>
    <w:rsid w:val="001460D5"/>
    <w:rsid w:val="001522F6"/>
    <w:rsid w:val="001676A8"/>
    <w:rsid w:val="00181F52"/>
    <w:rsid w:val="00182DE1"/>
    <w:rsid w:val="00183DBB"/>
    <w:rsid w:val="00183F81"/>
    <w:rsid w:val="00191A3E"/>
    <w:rsid w:val="00191B97"/>
    <w:rsid w:val="00193963"/>
    <w:rsid w:val="0019493D"/>
    <w:rsid w:val="001972D3"/>
    <w:rsid w:val="001A21F4"/>
    <w:rsid w:val="001B39D9"/>
    <w:rsid w:val="001C4B15"/>
    <w:rsid w:val="001C7541"/>
    <w:rsid w:val="001C774F"/>
    <w:rsid w:val="001E752A"/>
    <w:rsid w:val="001F342E"/>
    <w:rsid w:val="001F7633"/>
    <w:rsid w:val="002010A8"/>
    <w:rsid w:val="00202017"/>
    <w:rsid w:val="002036B2"/>
    <w:rsid w:val="002136AC"/>
    <w:rsid w:val="00216687"/>
    <w:rsid w:val="00223A1D"/>
    <w:rsid w:val="00227689"/>
    <w:rsid w:val="00232BEF"/>
    <w:rsid w:val="00233104"/>
    <w:rsid w:val="00234101"/>
    <w:rsid w:val="00236E44"/>
    <w:rsid w:val="00237FAD"/>
    <w:rsid w:val="00241640"/>
    <w:rsid w:val="00243202"/>
    <w:rsid w:val="00251989"/>
    <w:rsid w:val="0025314C"/>
    <w:rsid w:val="0025579C"/>
    <w:rsid w:val="00255BE3"/>
    <w:rsid w:val="0026768C"/>
    <w:rsid w:val="00281D26"/>
    <w:rsid w:val="00285EEF"/>
    <w:rsid w:val="002935E1"/>
    <w:rsid w:val="0029460A"/>
    <w:rsid w:val="00295B61"/>
    <w:rsid w:val="00297DC5"/>
    <w:rsid w:val="002A1ADF"/>
    <w:rsid w:val="002A345B"/>
    <w:rsid w:val="002A465E"/>
    <w:rsid w:val="002A47AD"/>
    <w:rsid w:val="002A6287"/>
    <w:rsid w:val="002A6A50"/>
    <w:rsid w:val="002B108E"/>
    <w:rsid w:val="002B353F"/>
    <w:rsid w:val="002B54E8"/>
    <w:rsid w:val="002B5DA8"/>
    <w:rsid w:val="002C2839"/>
    <w:rsid w:val="002C65DA"/>
    <w:rsid w:val="002D0926"/>
    <w:rsid w:val="002D1CC3"/>
    <w:rsid w:val="002D2566"/>
    <w:rsid w:val="002D2CCC"/>
    <w:rsid w:val="002D3101"/>
    <w:rsid w:val="002D5D4F"/>
    <w:rsid w:val="002D5E7F"/>
    <w:rsid w:val="002E7D78"/>
    <w:rsid w:val="002E7FF7"/>
    <w:rsid w:val="002F05EF"/>
    <w:rsid w:val="002F2688"/>
    <w:rsid w:val="002F56A4"/>
    <w:rsid w:val="002F59D2"/>
    <w:rsid w:val="002F6E99"/>
    <w:rsid w:val="00301903"/>
    <w:rsid w:val="003049F1"/>
    <w:rsid w:val="00304F36"/>
    <w:rsid w:val="003073EE"/>
    <w:rsid w:val="003122A2"/>
    <w:rsid w:val="00315B4D"/>
    <w:rsid w:val="00316F1D"/>
    <w:rsid w:val="00317717"/>
    <w:rsid w:val="00317CE7"/>
    <w:rsid w:val="003218BD"/>
    <w:rsid w:val="0032544A"/>
    <w:rsid w:val="00331D4C"/>
    <w:rsid w:val="00333224"/>
    <w:rsid w:val="003346E7"/>
    <w:rsid w:val="00334A98"/>
    <w:rsid w:val="00341AEE"/>
    <w:rsid w:val="00343708"/>
    <w:rsid w:val="003449AB"/>
    <w:rsid w:val="00345C1A"/>
    <w:rsid w:val="00346CD4"/>
    <w:rsid w:val="003579D7"/>
    <w:rsid w:val="003660EA"/>
    <w:rsid w:val="00366625"/>
    <w:rsid w:val="00373B1F"/>
    <w:rsid w:val="003829A2"/>
    <w:rsid w:val="00387457"/>
    <w:rsid w:val="00387568"/>
    <w:rsid w:val="0039062B"/>
    <w:rsid w:val="00392ED4"/>
    <w:rsid w:val="003A3D68"/>
    <w:rsid w:val="003A3D87"/>
    <w:rsid w:val="003A4A67"/>
    <w:rsid w:val="003B3E06"/>
    <w:rsid w:val="003B6CC9"/>
    <w:rsid w:val="003C0A2E"/>
    <w:rsid w:val="003C0C2E"/>
    <w:rsid w:val="003C0D74"/>
    <w:rsid w:val="003C6017"/>
    <w:rsid w:val="003D3CA2"/>
    <w:rsid w:val="003D48EF"/>
    <w:rsid w:val="003D7E64"/>
    <w:rsid w:val="003E13E4"/>
    <w:rsid w:val="003E5868"/>
    <w:rsid w:val="003E7D0D"/>
    <w:rsid w:val="003F42E7"/>
    <w:rsid w:val="00400653"/>
    <w:rsid w:val="00403243"/>
    <w:rsid w:val="00403D3D"/>
    <w:rsid w:val="00412ED9"/>
    <w:rsid w:val="00413DC5"/>
    <w:rsid w:val="00421FE5"/>
    <w:rsid w:val="00422102"/>
    <w:rsid w:val="0042297C"/>
    <w:rsid w:val="00423160"/>
    <w:rsid w:val="00425D24"/>
    <w:rsid w:val="00427524"/>
    <w:rsid w:val="00427C48"/>
    <w:rsid w:val="004303F3"/>
    <w:rsid w:val="00435C0D"/>
    <w:rsid w:val="00441400"/>
    <w:rsid w:val="00441C0B"/>
    <w:rsid w:val="004460F7"/>
    <w:rsid w:val="00451B58"/>
    <w:rsid w:val="004524C2"/>
    <w:rsid w:val="00453579"/>
    <w:rsid w:val="00454EE0"/>
    <w:rsid w:val="004550FC"/>
    <w:rsid w:val="00463DEF"/>
    <w:rsid w:val="00465A05"/>
    <w:rsid w:val="00474554"/>
    <w:rsid w:val="004837CE"/>
    <w:rsid w:val="00486561"/>
    <w:rsid w:val="00486E80"/>
    <w:rsid w:val="00492782"/>
    <w:rsid w:val="004940A9"/>
    <w:rsid w:val="004A27A8"/>
    <w:rsid w:val="004A75CA"/>
    <w:rsid w:val="004B1CF9"/>
    <w:rsid w:val="004B67B9"/>
    <w:rsid w:val="004C324A"/>
    <w:rsid w:val="004C3A80"/>
    <w:rsid w:val="004C5038"/>
    <w:rsid w:val="004C57AB"/>
    <w:rsid w:val="004D5E40"/>
    <w:rsid w:val="004E2D34"/>
    <w:rsid w:val="004F002E"/>
    <w:rsid w:val="004F06DC"/>
    <w:rsid w:val="004F130F"/>
    <w:rsid w:val="004F37DF"/>
    <w:rsid w:val="00502B0B"/>
    <w:rsid w:val="005036CD"/>
    <w:rsid w:val="00503F05"/>
    <w:rsid w:val="00507D61"/>
    <w:rsid w:val="005103A3"/>
    <w:rsid w:val="00510A79"/>
    <w:rsid w:val="0051255F"/>
    <w:rsid w:val="005129D5"/>
    <w:rsid w:val="00516A6C"/>
    <w:rsid w:val="00517D93"/>
    <w:rsid w:val="005259DF"/>
    <w:rsid w:val="00525E2D"/>
    <w:rsid w:val="0053070B"/>
    <w:rsid w:val="005334A3"/>
    <w:rsid w:val="00537225"/>
    <w:rsid w:val="00552B7D"/>
    <w:rsid w:val="00555CF8"/>
    <w:rsid w:val="00557CE4"/>
    <w:rsid w:val="00557DDE"/>
    <w:rsid w:val="00561C2C"/>
    <w:rsid w:val="00567768"/>
    <w:rsid w:val="00572F37"/>
    <w:rsid w:val="00577095"/>
    <w:rsid w:val="00580B21"/>
    <w:rsid w:val="00590314"/>
    <w:rsid w:val="00593D95"/>
    <w:rsid w:val="0059430E"/>
    <w:rsid w:val="005A03BB"/>
    <w:rsid w:val="005A5F29"/>
    <w:rsid w:val="005A6632"/>
    <w:rsid w:val="005B0C49"/>
    <w:rsid w:val="005B30FB"/>
    <w:rsid w:val="005C04E3"/>
    <w:rsid w:val="005C74ED"/>
    <w:rsid w:val="005D2706"/>
    <w:rsid w:val="005E01D3"/>
    <w:rsid w:val="005E26E1"/>
    <w:rsid w:val="005E4B10"/>
    <w:rsid w:val="005E6109"/>
    <w:rsid w:val="005E62AC"/>
    <w:rsid w:val="005F57BE"/>
    <w:rsid w:val="005F61FE"/>
    <w:rsid w:val="005F72BD"/>
    <w:rsid w:val="005F7644"/>
    <w:rsid w:val="00606BC0"/>
    <w:rsid w:val="00615E73"/>
    <w:rsid w:val="006210FB"/>
    <w:rsid w:val="00621C3F"/>
    <w:rsid w:val="00621DDF"/>
    <w:rsid w:val="00622550"/>
    <w:rsid w:val="006309CD"/>
    <w:rsid w:val="00631E1F"/>
    <w:rsid w:val="00641C8B"/>
    <w:rsid w:val="006532B6"/>
    <w:rsid w:val="00654CD8"/>
    <w:rsid w:val="006563E3"/>
    <w:rsid w:val="0065675E"/>
    <w:rsid w:val="00657C83"/>
    <w:rsid w:val="00662BD0"/>
    <w:rsid w:val="00671397"/>
    <w:rsid w:val="00673019"/>
    <w:rsid w:val="006759A0"/>
    <w:rsid w:val="00680A0B"/>
    <w:rsid w:val="00683F15"/>
    <w:rsid w:val="006846CF"/>
    <w:rsid w:val="0068548A"/>
    <w:rsid w:val="006858A8"/>
    <w:rsid w:val="006874B2"/>
    <w:rsid w:val="00687FFC"/>
    <w:rsid w:val="00690913"/>
    <w:rsid w:val="00691115"/>
    <w:rsid w:val="00691E6B"/>
    <w:rsid w:val="00692D1D"/>
    <w:rsid w:val="00694B01"/>
    <w:rsid w:val="006A1DCD"/>
    <w:rsid w:val="006A5B0A"/>
    <w:rsid w:val="006B0EAB"/>
    <w:rsid w:val="006B74AB"/>
    <w:rsid w:val="006C2729"/>
    <w:rsid w:val="006C46BE"/>
    <w:rsid w:val="006C5147"/>
    <w:rsid w:val="006C7DB7"/>
    <w:rsid w:val="006D6A35"/>
    <w:rsid w:val="006E2243"/>
    <w:rsid w:val="006E4FEA"/>
    <w:rsid w:val="006E6584"/>
    <w:rsid w:val="006F05A4"/>
    <w:rsid w:val="006F1337"/>
    <w:rsid w:val="006F57CD"/>
    <w:rsid w:val="006F6BE5"/>
    <w:rsid w:val="0070100A"/>
    <w:rsid w:val="00706495"/>
    <w:rsid w:val="007129D4"/>
    <w:rsid w:val="00713CD2"/>
    <w:rsid w:val="007213B0"/>
    <w:rsid w:val="00726410"/>
    <w:rsid w:val="00734CB6"/>
    <w:rsid w:val="0073726A"/>
    <w:rsid w:val="007407CB"/>
    <w:rsid w:val="007413F3"/>
    <w:rsid w:val="007456B0"/>
    <w:rsid w:val="0074638F"/>
    <w:rsid w:val="007478FF"/>
    <w:rsid w:val="0075324C"/>
    <w:rsid w:val="00753737"/>
    <w:rsid w:val="00755B3F"/>
    <w:rsid w:val="00764BD1"/>
    <w:rsid w:val="007765E8"/>
    <w:rsid w:val="0078108F"/>
    <w:rsid w:val="0078358F"/>
    <w:rsid w:val="00786201"/>
    <w:rsid w:val="007938B6"/>
    <w:rsid w:val="00793A99"/>
    <w:rsid w:val="00795E0D"/>
    <w:rsid w:val="007A21F6"/>
    <w:rsid w:val="007A63B0"/>
    <w:rsid w:val="007A77D1"/>
    <w:rsid w:val="007B252E"/>
    <w:rsid w:val="007C1943"/>
    <w:rsid w:val="007C2D57"/>
    <w:rsid w:val="007D0219"/>
    <w:rsid w:val="007D2398"/>
    <w:rsid w:val="007F335E"/>
    <w:rsid w:val="007F58DB"/>
    <w:rsid w:val="008004BD"/>
    <w:rsid w:val="00801632"/>
    <w:rsid w:val="00801F05"/>
    <w:rsid w:val="00802E1D"/>
    <w:rsid w:val="008054CB"/>
    <w:rsid w:val="00805B6C"/>
    <w:rsid w:val="008074CD"/>
    <w:rsid w:val="00823333"/>
    <w:rsid w:val="00836AB5"/>
    <w:rsid w:val="008434C6"/>
    <w:rsid w:val="00850583"/>
    <w:rsid w:val="0085341D"/>
    <w:rsid w:val="00860801"/>
    <w:rsid w:val="00862D94"/>
    <w:rsid w:val="0086689D"/>
    <w:rsid w:val="008702F1"/>
    <w:rsid w:val="00873280"/>
    <w:rsid w:val="008754A7"/>
    <w:rsid w:val="00877DDA"/>
    <w:rsid w:val="00882877"/>
    <w:rsid w:val="0088597D"/>
    <w:rsid w:val="00891526"/>
    <w:rsid w:val="008953E0"/>
    <w:rsid w:val="00895658"/>
    <w:rsid w:val="00897080"/>
    <w:rsid w:val="008976D7"/>
    <w:rsid w:val="008A4F26"/>
    <w:rsid w:val="008B318C"/>
    <w:rsid w:val="008B5720"/>
    <w:rsid w:val="008C354E"/>
    <w:rsid w:val="008C5BFE"/>
    <w:rsid w:val="008C70D9"/>
    <w:rsid w:val="008D2258"/>
    <w:rsid w:val="008E7D05"/>
    <w:rsid w:val="008F103E"/>
    <w:rsid w:val="00900618"/>
    <w:rsid w:val="00900B1C"/>
    <w:rsid w:val="00905920"/>
    <w:rsid w:val="009127ED"/>
    <w:rsid w:val="009212D3"/>
    <w:rsid w:val="009251C5"/>
    <w:rsid w:val="0092531D"/>
    <w:rsid w:val="009321D0"/>
    <w:rsid w:val="00934753"/>
    <w:rsid w:val="00936B58"/>
    <w:rsid w:val="00936CE7"/>
    <w:rsid w:val="00946618"/>
    <w:rsid w:val="009521A8"/>
    <w:rsid w:val="009545E9"/>
    <w:rsid w:val="00956298"/>
    <w:rsid w:val="0095713A"/>
    <w:rsid w:val="00965844"/>
    <w:rsid w:val="00970E53"/>
    <w:rsid w:val="00980B20"/>
    <w:rsid w:val="00983332"/>
    <w:rsid w:val="00991567"/>
    <w:rsid w:val="009947B2"/>
    <w:rsid w:val="009964E5"/>
    <w:rsid w:val="00997F63"/>
    <w:rsid w:val="009A1A7D"/>
    <w:rsid w:val="009A3198"/>
    <w:rsid w:val="009A78FE"/>
    <w:rsid w:val="009B2F5D"/>
    <w:rsid w:val="009B571D"/>
    <w:rsid w:val="009C07A3"/>
    <w:rsid w:val="009D144E"/>
    <w:rsid w:val="009D37BB"/>
    <w:rsid w:val="009D4C77"/>
    <w:rsid w:val="009D713C"/>
    <w:rsid w:val="009E162B"/>
    <w:rsid w:val="009E59E9"/>
    <w:rsid w:val="009E6FBA"/>
    <w:rsid w:val="009F0356"/>
    <w:rsid w:val="009F2E6A"/>
    <w:rsid w:val="009F40B9"/>
    <w:rsid w:val="009F4636"/>
    <w:rsid w:val="00A03106"/>
    <w:rsid w:val="00A03BD4"/>
    <w:rsid w:val="00A04758"/>
    <w:rsid w:val="00A05713"/>
    <w:rsid w:val="00A06891"/>
    <w:rsid w:val="00A06BC2"/>
    <w:rsid w:val="00A13367"/>
    <w:rsid w:val="00A1571B"/>
    <w:rsid w:val="00A17694"/>
    <w:rsid w:val="00A265F1"/>
    <w:rsid w:val="00A3045E"/>
    <w:rsid w:val="00A31242"/>
    <w:rsid w:val="00A32558"/>
    <w:rsid w:val="00A3277A"/>
    <w:rsid w:val="00A3303C"/>
    <w:rsid w:val="00A3340F"/>
    <w:rsid w:val="00A34BB4"/>
    <w:rsid w:val="00A35A80"/>
    <w:rsid w:val="00A37AE9"/>
    <w:rsid w:val="00A41932"/>
    <w:rsid w:val="00A5025E"/>
    <w:rsid w:val="00A54EF1"/>
    <w:rsid w:val="00A557CE"/>
    <w:rsid w:val="00A60C9F"/>
    <w:rsid w:val="00A60EC2"/>
    <w:rsid w:val="00A62595"/>
    <w:rsid w:val="00A62777"/>
    <w:rsid w:val="00A62C5F"/>
    <w:rsid w:val="00A65A33"/>
    <w:rsid w:val="00A704CE"/>
    <w:rsid w:val="00A72EC6"/>
    <w:rsid w:val="00A73BB6"/>
    <w:rsid w:val="00A77E69"/>
    <w:rsid w:val="00A8247C"/>
    <w:rsid w:val="00A8352A"/>
    <w:rsid w:val="00A83BEC"/>
    <w:rsid w:val="00A851EC"/>
    <w:rsid w:val="00A914FA"/>
    <w:rsid w:val="00AB126B"/>
    <w:rsid w:val="00AB27C6"/>
    <w:rsid w:val="00AD04CC"/>
    <w:rsid w:val="00AE0011"/>
    <w:rsid w:val="00AE1AA1"/>
    <w:rsid w:val="00AE31D9"/>
    <w:rsid w:val="00AE6A47"/>
    <w:rsid w:val="00AF4278"/>
    <w:rsid w:val="00B0142C"/>
    <w:rsid w:val="00B01807"/>
    <w:rsid w:val="00B02781"/>
    <w:rsid w:val="00B03BF7"/>
    <w:rsid w:val="00B04026"/>
    <w:rsid w:val="00B048B2"/>
    <w:rsid w:val="00B0719F"/>
    <w:rsid w:val="00B10EF9"/>
    <w:rsid w:val="00B1503D"/>
    <w:rsid w:val="00B23ABD"/>
    <w:rsid w:val="00B24993"/>
    <w:rsid w:val="00B26C15"/>
    <w:rsid w:val="00B26F1F"/>
    <w:rsid w:val="00B3308B"/>
    <w:rsid w:val="00B33363"/>
    <w:rsid w:val="00B3456D"/>
    <w:rsid w:val="00B4296E"/>
    <w:rsid w:val="00B42A99"/>
    <w:rsid w:val="00B45075"/>
    <w:rsid w:val="00B56224"/>
    <w:rsid w:val="00B56B36"/>
    <w:rsid w:val="00B631E5"/>
    <w:rsid w:val="00B64099"/>
    <w:rsid w:val="00B65FC0"/>
    <w:rsid w:val="00B66CEF"/>
    <w:rsid w:val="00B66E8A"/>
    <w:rsid w:val="00B70382"/>
    <w:rsid w:val="00B705CF"/>
    <w:rsid w:val="00B71D8A"/>
    <w:rsid w:val="00B7603B"/>
    <w:rsid w:val="00B8148A"/>
    <w:rsid w:val="00B83F32"/>
    <w:rsid w:val="00B876BC"/>
    <w:rsid w:val="00B935AD"/>
    <w:rsid w:val="00B95EB7"/>
    <w:rsid w:val="00B97AAE"/>
    <w:rsid w:val="00BA4B8F"/>
    <w:rsid w:val="00BB2204"/>
    <w:rsid w:val="00BC336C"/>
    <w:rsid w:val="00BC57C7"/>
    <w:rsid w:val="00BC791B"/>
    <w:rsid w:val="00BD22D3"/>
    <w:rsid w:val="00BD274C"/>
    <w:rsid w:val="00BE09F1"/>
    <w:rsid w:val="00BE1E34"/>
    <w:rsid w:val="00BE4342"/>
    <w:rsid w:val="00BF4892"/>
    <w:rsid w:val="00C0385B"/>
    <w:rsid w:val="00C100FE"/>
    <w:rsid w:val="00C10669"/>
    <w:rsid w:val="00C11B8D"/>
    <w:rsid w:val="00C13EA5"/>
    <w:rsid w:val="00C175E6"/>
    <w:rsid w:val="00C20B13"/>
    <w:rsid w:val="00C22D77"/>
    <w:rsid w:val="00C270AB"/>
    <w:rsid w:val="00C40A59"/>
    <w:rsid w:val="00C61A0C"/>
    <w:rsid w:val="00C62F4D"/>
    <w:rsid w:val="00C7161D"/>
    <w:rsid w:val="00C73F47"/>
    <w:rsid w:val="00C76788"/>
    <w:rsid w:val="00C76EAF"/>
    <w:rsid w:val="00C77201"/>
    <w:rsid w:val="00C86821"/>
    <w:rsid w:val="00C8762C"/>
    <w:rsid w:val="00C96226"/>
    <w:rsid w:val="00C968B8"/>
    <w:rsid w:val="00C97A8A"/>
    <w:rsid w:val="00CA2F79"/>
    <w:rsid w:val="00CA4481"/>
    <w:rsid w:val="00CA5543"/>
    <w:rsid w:val="00CA5A29"/>
    <w:rsid w:val="00CA6411"/>
    <w:rsid w:val="00CA7074"/>
    <w:rsid w:val="00CA72A7"/>
    <w:rsid w:val="00CA7BC9"/>
    <w:rsid w:val="00CB2B87"/>
    <w:rsid w:val="00CC09F0"/>
    <w:rsid w:val="00CC5040"/>
    <w:rsid w:val="00CC6EF8"/>
    <w:rsid w:val="00CE34E5"/>
    <w:rsid w:val="00CE4EA3"/>
    <w:rsid w:val="00CE772C"/>
    <w:rsid w:val="00CF1CD3"/>
    <w:rsid w:val="00CF474E"/>
    <w:rsid w:val="00CF5F09"/>
    <w:rsid w:val="00D005AD"/>
    <w:rsid w:val="00D01501"/>
    <w:rsid w:val="00D11A47"/>
    <w:rsid w:val="00D158E8"/>
    <w:rsid w:val="00D15AAE"/>
    <w:rsid w:val="00D164BA"/>
    <w:rsid w:val="00D2091F"/>
    <w:rsid w:val="00D365A3"/>
    <w:rsid w:val="00D36A89"/>
    <w:rsid w:val="00D400DC"/>
    <w:rsid w:val="00D464C9"/>
    <w:rsid w:val="00D470CF"/>
    <w:rsid w:val="00D475D2"/>
    <w:rsid w:val="00D47C08"/>
    <w:rsid w:val="00D530E2"/>
    <w:rsid w:val="00D560D4"/>
    <w:rsid w:val="00D61230"/>
    <w:rsid w:val="00D70165"/>
    <w:rsid w:val="00D71B4E"/>
    <w:rsid w:val="00D72458"/>
    <w:rsid w:val="00D747AF"/>
    <w:rsid w:val="00D76266"/>
    <w:rsid w:val="00D85441"/>
    <w:rsid w:val="00D90D50"/>
    <w:rsid w:val="00DA00D4"/>
    <w:rsid w:val="00DA1683"/>
    <w:rsid w:val="00DA22A9"/>
    <w:rsid w:val="00DB3F3B"/>
    <w:rsid w:val="00DC111F"/>
    <w:rsid w:val="00DC6F21"/>
    <w:rsid w:val="00DD3765"/>
    <w:rsid w:val="00DD70D7"/>
    <w:rsid w:val="00DE0D0F"/>
    <w:rsid w:val="00DE6206"/>
    <w:rsid w:val="00DE7064"/>
    <w:rsid w:val="00DF07C2"/>
    <w:rsid w:val="00DF143E"/>
    <w:rsid w:val="00DF15B9"/>
    <w:rsid w:val="00DF2246"/>
    <w:rsid w:val="00E005B3"/>
    <w:rsid w:val="00E02A5D"/>
    <w:rsid w:val="00E05241"/>
    <w:rsid w:val="00E15694"/>
    <w:rsid w:val="00E17148"/>
    <w:rsid w:val="00E21109"/>
    <w:rsid w:val="00E25A0B"/>
    <w:rsid w:val="00E3237C"/>
    <w:rsid w:val="00E328E9"/>
    <w:rsid w:val="00E33A06"/>
    <w:rsid w:val="00E3697E"/>
    <w:rsid w:val="00E44193"/>
    <w:rsid w:val="00E54A24"/>
    <w:rsid w:val="00E554AD"/>
    <w:rsid w:val="00E55F20"/>
    <w:rsid w:val="00E65D9B"/>
    <w:rsid w:val="00E66D72"/>
    <w:rsid w:val="00E72A31"/>
    <w:rsid w:val="00E74DA2"/>
    <w:rsid w:val="00E83B9E"/>
    <w:rsid w:val="00E84617"/>
    <w:rsid w:val="00E87A2C"/>
    <w:rsid w:val="00E909C5"/>
    <w:rsid w:val="00E95478"/>
    <w:rsid w:val="00EA242F"/>
    <w:rsid w:val="00EA3325"/>
    <w:rsid w:val="00EA5160"/>
    <w:rsid w:val="00EA5A77"/>
    <w:rsid w:val="00EA6678"/>
    <w:rsid w:val="00EA770B"/>
    <w:rsid w:val="00EB377A"/>
    <w:rsid w:val="00EB65E8"/>
    <w:rsid w:val="00EC0A37"/>
    <w:rsid w:val="00EC5178"/>
    <w:rsid w:val="00ED3199"/>
    <w:rsid w:val="00EE15E8"/>
    <w:rsid w:val="00EE24CB"/>
    <w:rsid w:val="00EE339B"/>
    <w:rsid w:val="00EE444B"/>
    <w:rsid w:val="00EE4938"/>
    <w:rsid w:val="00EE4A0A"/>
    <w:rsid w:val="00EE7767"/>
    <w:rsid w:val="00EF47B1"/>
    <w:rsid w:val="00F13D02"/>
    <w:rsid w:val="00F21D7E"/>
    <w:rsid w:val="00F22345"/>
    <w:rsid w:val="00F23C82"/>
    <w:rsid w:val="00F27556"/>
    <w:rsid w:val="00F27E5E"/>
    <w:rsid w:val="00F31252"/>
    <w:rsid w:val="00F31CC2"/>
    <w:rsid w:val="00F32059"/>
    <w:rsid w:val="00F326D4"/>
    <w:rsid w:val="00F32786"/>
    <w:rsid w:val="00F507BB"/>
    <w:rsid w:val="00F50C08"/>
    <w:rsid w:val="00F51CE3"/>
    <w:rsid w:val="00F5277D"/>
    <w:rsid w:val="00F52A2D"/>
    <w:rsid w:val="00F54DF4"/>
    <w:rsid w:val="00F55FED"/>
    <w:rsid w:val="00F570CD"/>
    <w:rsid w:val="00F5793B"/>
    <w:rsid w:val="00F64D86"/>
    <w:rsid w:val="00F719DF"/>
    <w:rsid w:val="00F7290F"/>
    <w:rsid w:val="00F7388E"/>
    <w:rsid w:val="00F80061"/>
    <w:rsid w:val="00F80FF8"/>
    <w:rsid w:val="00F8101B"/>
    <w:rsid w:val="00F82EED"/>
    <w:rsid w:val="00F84A86"/>
    <w:rsid w:val="00F874BB"/>
    <w:rsid w:val="00F91B2C"/>
    <w:rsid w:val="00F92DB5"/>
    <w:rsid w:val="00F9617C"/>
    <w:rsid w:val="00F968F7"/>
    <w:rsid w:val="00FB11C5"/>
    <w:rsid w:val="00FB14CD"/>
    <w:rsid w:val="00FB171E"/>
    <w:rsid w:val="00FB199F"/>
    <w:rsid w:val="00FB54A3"/>
    <w:rsid w:val="00FB6DBA"/>
    <w:rsid w:val="00FC1255"/>
    <w:rsid w:val="00FC427F"/>
    <w:rsid w:val="00FD21FB"/>
    <w:rsid w:val="00FD41DE"/>
    <w:rsid w:val="00FF177E"/>
    <w:rsid w:val="00FF5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F79"/>
  </w:style>
  <w:style w:type="paragraph" w:styleId="Heading1">
    <w:name w:val="heading 1"/>
    <w:basedOn w:val="Normal"/>
    <w:next w:val="Normal"/>
    <w:link w:val="Heading1Char"/>
    <w:uiPriority w:val="9"/>
    <w:qFormat/>
    <w:rsid w:val="00C11B8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11B8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5198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274C"/>
    <w:pPr>
      <w:ind w:left="720"/>
      <w:contextualSpacing/>
    </w:pPr>
  </w:style>
  <w:style w:type="table" w:styleId="TableGrid">
    <w:name w:val="Table Grid"/>
    <w:basedOn w:val="TableNormal"/>
    <w:uiPriority w:val="59"/>
    <w:rsid w:val="00FB17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4A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A67"/>
  </w:style>
  <w:style w:type="paragraph" w:styleId="Footer">
    <w:name w:val="footer"/>
    <w:basedOn w:val="Normal"/>
    <w:link w:val="FooterChar"/>
    <w:uiPriority w:val="99"/>
    <w:unhideWhenUsed/>
    <w:rsid w:val="003A4A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A67"/>
  </w:style>
  <w:style w:type="character" w:styleId="Hyperlink">
    <w:name w:val="Hyperlink"/>
    <w:basedOn w:val="DefaultParagraphFont"/>
    <w:uiPriority w:val="99"/>
    <w:unhideWhenUsed/>
    <w:rsid w:val="007765E8"/>
    <w:rPr>
      <w:color w:val="0000FF" w:themeColor="hyperlink"/>
      <w:u w:val="single"/>
    </w:rPr>
  </w:style>
  <w:style w:type="paragraph" w:customStyle="1" w:styleId="StylePermitConditionBold">
    <w:name w:val="Style Permit Condition + Bold"/>
    <w:basedOn w:val="Normal"/>
    <w:link w:val="StylePermitConditionBoldChar"/>
    <w:rsid w:val="00C96226"/>
    <w:pPr>
      <w:keepLines/>
      <w:numPr>
        <w:numId w:val="12"/>
      </w:numPr>
      <w:spacing w:before="120" w:after="0" w:line="240" w:lineRule="auto"/>
    </w:pPr>
    <w:rPr>
      <w:rFonts w:ascii="Times New Roman" w:eastAsia="Times New Roman" w:hAnsi="Times New Roman" w:cs="Times New Roman"/>
      <w:snapToGrid w:val="0"/>
      <w:szCs w:val="20"/>
    </w:rPr>
  </w:style>
  <w:style w:type="character" w:customStyle="1" w:styleId="StylePermitConditionBoldChar">
    <w:name w:val="Style Permit Condition + Bold Char"/>
    <w:link w:val="StylePermitConditionBold"/>
    <w:rsid w:val="00C96226"/>
    <w:rPr>
      <w:rFonts w:ascii="Times New Roman" w:eastAsia="Times New Roman" w:hAnsi="Times New Roman" w:cs="Times New Roman"/>
      <w:snapToGrid w:val="0"/>
      <w:szCs w:val="20"/>
    </w:rPr>
  </w:style>
  <w:style w:type="character" w:styleId="PlaceholderText">
    <w:name w:val="Placeholder Text"/>
    <w:basedOn w:val="DefaultParagraphFont"/>
    <w:uiPriority w:val="99"/>
    <w:semiHidden/>
    <w:rsid w:val="0092531D"/>
    <w:rPr>
      <w:color w:val="808080"/>
    </w:rPr>
  </w:style>
  <w:style w:type="paragraph" w:styleId="BalloonText">
    <w:name w:val="Balloon Text"/>
    <w:basedOn w:val="Normal"/>
    <w:link w:val="BalloonTextChar"/>
    <w:uiPriority w:val="99"/>
    <w:semiHidden/>
    <w:unhideWhenUsed/>
    <w:rsid w:val="009253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531D"/>
    <w:rPr>
      <w:rFonts w:ascii="Tahoma" w:hAnsi="Tahoma" w:cs="Tahoma"/>
      <w:sz w:val="16"/>
      <w:szCs w:val="16"/>
    </w:rPr>
  </w:style>
  <w:style w:type="paragraph" w:styleId="NoSpacing">
    <w:name w:val="No Spacing"/>
    <w:uiPriority w:val="1"/>
    <w:qFormat/>
    <w:rsid w:val="00590314"/>
    <w:pPr>
      <w:spacing w:after="0" w:line="240" w:lineRule="auto"/>
    </w:pPr>
  </w:style>
  <w:style w:type="character" w:customStyle="1" w:styleId="Heading1Char">
    <w:name w:val="Heading 1 Char"/>
    <w:basedOn w:val="DefaultParagraphFont"/>
    <w:link w:val="Heading1"/>
    <w:uiPriority w:val="9"/>
    <w:rsid w:val="00C11B8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C11B8D"/>
    <w:pPr>
      <w:outlineLvl w:val="9"/>
    </w:pPr>
    <w:rPr>
      <w:lang w:eastAsia="ja-JP"/>
    </w:rPr>
  </w:style>
  <w:style w:type="paragraph" w:styleId="TOC1">
    <w:name w:val="toc 1"/>
    <w:basedOn w:val="Normal"/>
    <w:next w:val="Normal"/>
    <w:autoRedefine/>
    <w:uiPriority w:val="39"/>
    <w:unhideWhenUsed/>
    <w:qFormat/>
    <w:rsid w:val="00DF2246"/>
    <w:pPr>
      <w:tabs>
        <w:tab w:val="left" w:pos="660"/>
        <w:tab w:val="right" w:leader="dot" w:pos="9350"/>
      </w:tabs>
      <w:spacing w:after="100" w:line="240" w:lineRule="auto"/>
    </w:pPr>
    <w:rPr>
      <w:rFonts w:cstheme="minorHAnsi"/>
      <w:b/>
      <w:noProof/>
    </w:rPr>
  </w:style>
  <w:style w:type="paragraph" w:styleId="TOC2">
    <w:name w:val="toc 2"/>
    <w:basedOn w:val="Normal"/>
    <w:next w:val="Normal"/>
    <w:autoRedefine/>
    <w:uiPriority w:val="39"/>
    <w:unhideWhenUsed/>
    <w:qFormat/>
    <w:rsid w:val="00C11B8D"/>
    <w:pPr>
      <w:spacing w:after="100"/>
      <w:ind w:left="220"/>
    </w:pPr>
    <w:rPr>
      <w:rFonts w:eastAsiaTheme="minorEastAsia"/>
      <w:lang w:eastAsia="ja-JP"/>
    </w:rPr>
  </w:style>
  <w:style w:type="paragraph" w:styleId="TOC3">
    <w:name w:val="toc 3"/>
    <w:basedOn w:val="Normal"/>
    <w:next w:val="Normal"/>
    <w:autoRedefine/>
    <w:uiPriority w:val="39"/>
    <w:unhideWhenUsed/>
    <w:qFormat/>
    <w:rsid w:val="00C11B8D"/>
    <w:pPr>
      <w:spacing w:after="100"/>
      <w:ind w:left="440"/>
    </w:pPr>
    <w:rPr>
      <w:rFonts w:eastAsiaTheme="minorEastAsia"/>
      <w:lang w:eastAsia="ja-JP"/>
    </w:rPr>
  </w:style>
  <w:style w:type="character" w:customStyle="1" w:styleId="Heading2Char">
    <w:name w:val="Heading 2 Char"/>
    <w:basedOn w:val="DefaultParagraphFont"/>
    <w:link w:val="Heading2"/>
    <w:uiPriority w:val="9"/>
    <w:rsid w:val="00C11B8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51989"/>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F79"/>
  </w:style>
  <w:style w:type="paragraph" w:styleId="Heading1">
    <w:name w:val="heading 1"/>
    <w:basedOn w:val="Normal"/>
    <w:next w:val="Normal"/>
    <w:link w:val="Heading1Char"/>
    <w:uiPriority w:val="9"/>
    <w:qFormat/>
    <w:rsid w:val="00C11B8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11B8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5198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274C"/>
    <w:pPr>
      <w:ind w:left="720"/>
      <w:contextualSpacing/>
    </w:pPr>
  </w:style>
  <w:style w:type="table" w:styleId="TableGrid">
    <w:name w:val="Table Grid"/>
    <w:basedOn w:val="TableNormal"/>
    <w:uiPriority w:val="59"/>
    <w:rsid w:val="00FB17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4A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A67"/>
  </w:style>
  <w:style w:type="paragraph" w:styleId="Footer">
    <w:name w:val="footer"/>
    <w:basedOn w:val="Normal"/>
    <w:link w:val="FooterChar"/>
    <w:uiPriority w:val="99"/>
    <w:unhideWhenUsed/>
    <w:rsid w:val="003A4A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A67"/>
  </w:style>
  <w:style w:type="character" w:styleId="Hyperlink">
    <w:name w:val="Hyperlink"/>
    <w:basedOn w:val="DefaultParagraphFont"/>
    <w:uiPriority w:val="99"/>
    <w:unhideWhenUsed/>
    <w:rsid w:val="007765E8"/>
    <w:rPr>
      <w:color w:val="0000FF" w:themeColor="hyperlink"/>
      <w:u w:val="single"/>
    </w:rPr>
  </w:style>
  <w:style w:type="paragraph" w:customStyle="1" w:styleId="StylePermitConditionBold">
    <w:name w:val="Style Permit Condition + Bold"/>
    <w:basedOn w:val="Normal"/>
    <w:link w:val="StylePermitConditionBoldChar"/>
    <w:rsid w:val="00C96226"/>
    <w:pPr>
      <w:keepLines/>
      <w:numPr>
        <w:numId w:val="12"/>
      </w:numPr>
      <w:spacing w:before="120" w:after="0" w:line="240" w:lineRule="auto"/>
    </w:pPr>
    <w:rPr>
      <w:rFonts w:ascii="Times New Roman" w:eastAsia="Times New Roman" w:hAnsi="Times New Roman" w:cs="Times New Roman"/>
      <w:snapToGrid w:val="0"/>
      <w:szCs w:val="20"/>
    </w:rPr>
  </w:style>
  <w:style w:type="character" w:customStyle="1" w:styleId="StylePermitConditionBoldChar">
    <w:name w:val="Style Permit Condition + Bold Char"/>
    <w:link w:val="StylePermitConditionBold"/>
    <w:rsid w:val="00C96226"/>
    <w:rPr>
      <w:rFonts w:ascii="Times New Roman" w:eastAsia="Times New Roman" w:hAnsi="Times New Roman" w:cs="Times New Roman"/>
      <w:snapToGrid w:val="0"/>
      <w:szCs w:val="20"/>
    </w:rPr>
  </w:style>
  <w:style w:type="character" w:styleId="PlaceholderText">
    <w:name w:val="Placeholder Text"/>
    <w:basedOn w:val="DefaultParagraphFont"/>
    <w:uiPriority w:val="99"/>
    <w:semiHidden/>
    <w:rsid w:val="0092531D"/>
    <w:rPr>
      <w:color w:val="808080"/>
    </w:rPr>
  </w:style>
  <w:style w:type="paragraph" w:styleId="BalloonText">
    <w:name w:val="Balloon Text"/>
    <w:basedOn w:val="Normal"/>
    <w:link w:val="BalloonTextChar"/>
    <w:uiPriority w:val="99"/>
    <w:semiHidden/>
    <w:unhideWhenUsed/>
    <w:rsid w:val="009253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531D"/>
    <w:rPr>
      <w:rFonts w:ascii="Tahoma" w:hAnsi="Tahoma" w:cs="Tahoma"/>
      <w:sz w:val="16"/>
      <w:szCs w:val="16"/>
    </w:rPr>
  </w:style>
  <w:style w:type="paragraph" w:styleId="NoSpacing">
    <w:name w:val="No Spacing"/>
    <w:uiPriority w:val="1"/>
    <w:qFormat/>
    <w:rsid w:val="00590314"/>
    <w:pPr>
      <w:spacing w:after="0" w:line="240" w:lineRule="auto"/>
    </w:pPr>
  </w:style>
  <w:style w:type="character" w:customStyle="1" w:styleId="Heading1Char">
    <w:name w:val="Heading 1 Char"/>
    <w:basedOn w:val="DefaultParagraphFont"/>
    <w:link w:val="Heading1"/>
    <w:uiPriority w:val="9"/>
    <w:rsid w:val="00C11B8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C11B8D"/>
    <w:pPr>
      <w:outlineLvl w:val="9"/>
    </w:pPr>
    <w:rPr>
      <w:lang w:eastAsia="ja-JP"/>
    </w:rPr>
  </w:style>
  <w:style w:type="paragraph" w:styleId="TOC1">
    <w:name w:val="toc 1"/>
    <w:basedOn w:val="Normal"/>
    <w:next w:val="Normal"/>
    <w:autoRedefine/>
    <w:uiPriority w:val="39"/>
    <w:unhideWhenUsed/>
    <w:qFormat/>
    <w:rsid w:val="00DF2246"/>
    <w:pPr>
      <w:tabs>
        <w:tab w:val="left" w:pos="660"/>
        <w:tab w:val="right" w:leader="dot" w:pos="9350"/>
      </w:tabs>
      <w:spacing w:after="100" w:line="240" w:lineRule="auto"/>
    </w:pPr>
    <w:rPr>
      <w:rFonts w:cstheme="minorHAnsi"/>
      <w:b/>
      <w:noProof/>
    </w:rPr>
  </w:style>
  <w:style w:type="paragraph" w:styleId="TOC2">
    <w:name w:val="toc 2"/>
    <w:basedOn w:val="Normal"/>
    <w:next w:val="Normal"/>
    <w:autoRedefine/>
    <w:uiPriority w:val="39"/>
    <w:unhideWhenUsed/>
    <w:qFormat/>
    <w:rsid w:val="00C11B8D"/>
    <w:pPr>
      <w:spacing w:after="100"/>
      <w:ind w:left="220"/>
    </w:pPr>
    <w:rPr>
      <w:rFonts w:eastAsiaTheme="minorEastAsia"/>
      <w:lang w:eastAsia="ja-JP"/>
    </w:rPr>
  </w:style>
  <w:style w:type="paragraph" w:styleId="TOC3">
    <w:name w:val="toc 3"/>
    <w:basedOn w:val="Normal"/>
    <w:next w:val="Normal"/>
    <w:autoRedefine/>
    <w:uiPriority w:val="39"/>
    <w:unhideWhenUsed/>
    <w:qFormat/>
    <w:rsid w:val="00C11B8D"/>
    <w:pPr>
      <w:spacing w:after="100"/>
      <w:ind w:left="440"/>
    </w:pPr>
    <w:rPr>
      <w:rFonts w:eastAsiaTheme="minorEastAsia"/>
      <w:lang w:eastAsia="ja-JP"/>
    </w:rPr>
  </w:style>
  <w:style w:type="character" w:customStyle="1" w:styleId="Heading2Char">
    <w:name w:val="Heading 2 Char"/>
    <w:basedOn w:val="DefaultParagraphFont"/>
    <w:link w:val="Heading2"/>
    <w:uiPriority w:val="9"/>
    <w:rsid w:val="00C11B8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51989"/>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145838">
      <w:bodyDiv w:val="1"/>
      <w:marLeft w:val="0"/>
      <w:marRight w:val="0"/>
      <w:marTop w:val="0"/>
      <w:marBottom w:val="0"/>
      <w:divBdr>
        <w:top w:val="none" w:sz="0" w:space="0" w:color="auto"/>
        <w:left w:val="none" w:sz="0" w:space="0" w:color="auto"/>
        <w:bottom w:val="none" w:sz="0" w:space="0" w:color="auto"/>
        <w:right w:val="none" w:sz="0" w:space="0" w:color="auto"/>
      </w:divBdr>
    </w:div>
    <w:div w:id="271740903">
      <w:bodyDiv w:val="1"/>
      <w:marLeft w:val="0"/>
      <w:marRight w:val="0"/>
      <w:marTop w:val="0"/>
      <w:marBottom w:val="0"/>
      <w:divBdr>
        <w:top w:val="none" w:sz="0" w:space="0" w:color="auto"/>
        <w:left w:val="none" w:sz="0" w:space="0" w:color="auto"/>
        <w:bottom w:val="none" w:sz="0" w:space="0" w:color="auto"/>
        <w:right w:val="none" w:sz="0" w:space="0" w:color="auto"/>
      </w:divBdr>
    </w:div>
    <w:div w:id="736901005">
      <w:bodyDiv w:val="1"/>
      <w:marLeft w:val="0"/>
      <w:marRight w:val="0"/>
      <w:marTop w:val="0"/>
      <w:marBottom w:val="0"/>
      <w:divBdr>
        <w:top w:val="none" w:sz="0" w:space="0" w:color="auto"/>
        <w:left w:val="none" w:sz="0" w:space="0" w:color="auto"/>
        <w:bottom w:val="none" w:sz="0" w:space="0" w:color="auto"/>
        <w:right w:val="none" w:sz="0" w:space="0" w:color="auto"/>
      </w:divBdr>
    </w:div>
    <w:div w:id="1578321732">
      <w:bodyDiv w:val="1"/>
      <w:marLeft w:val="0"/>
      <w:marRight w:val="0"/>
      <w:marTop w:val="0"/>
      <w:marBottom w:val="0"/>
      <w:divBdr>
        <w:top w:val="none" w:sz="0" w:space="0" w:color="auto"/>
        <w:left w:val="none" w:sz="0" w:space="0" w:color="auto"/>
        <w:bottom w:val="none" w:sz="0" w:space="0" w:color="auto"/>
        <w:right w:val="none" w:sz="0" w:space="0" w:color="auto"/>
      </w:divBdr>
    </w:div>
    <w:div w:id="1832059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C9C15-5868-4307-BD23-D8547FFCC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6180</Words>
  <Characters>35227</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Schilling</dc:creator>
  <cp:lastModifiedBy>Michael Simon</cp:lastModifiedBy>
  <cp:revision>2</cp:revision>
  <cp:lastPrinted>2019-03-25T20:39:00Z</cp:lastPrinted>
  <dcterms:created xsi:type="dcterms:W3CDTF">2021-02-08T17:01:00Z</dcterms:created>
  <dcterms:modified xsi:type="dcterms:W3CDTF">2021-02-08T17:01:00Z</dcterms:modified>
</cp:coreProperties>
</file>